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EF33" w14:textId="77777777" w:rsidR="009D5B10" w:rsidRPr="0051417B" w:rsidRDefault="009D5B10" w:rsidP="009D5B10">
      <w:pPr>
        <w:ind w:right="248"/>
        <w:jc w:val="center"/>
        <w:rPr>
          <w:b/>
          <w:bCs/>
          <w:color w:val="C00000"/>
          <w:sz w:val="36"/>
          <w:szCs w:val="36"/>
        </w:rPr>
      </w:pPr>
      <w:r w:rsidRPr="0051417B">
        <w:rPr>
          <w:b/>
          <w:bCs/>
          <w:color w:val="C00000"/>
          <w:spacing w:val="-4"/>
          <w:sz w:val="36"/>
          <w:szCs w:val="36"/>
        </w:rPr>
        <w:t>ACCADEMIA</w:t>
      </w:r>
      <w:r w:rsidRPr="0051417B">
        <w:rPr>
          <w:b/>
          <w:bCs/>
          <w:color w:val="C00000"/>
          <w:spacing w:val="-26"/>
          <w:sz w:val="36"/>
          <w:szCs w:val="36"/>
        </w:rPr>
        <w:t xml:space="preserve"> </w:t>
      </w:r>
      <w:r w:rsidRPr="0051417B">
        <w:rPr>
          <w:b/>
          <w:bCs/>
          <w:color w:val="C00000"/>
          <w:spacing w:val="-4"/>
          <w:sz w:val="36"/>
          <w:szCs w:val="36"/>
        </w:rPr>
        <w:t>PELORITANA</w:t>
      </w:r>
      <w:r w:rsidRPr="0051417B">
        <w:rPr>
          <w:b/>
          <w:bCs/>
          <w:color w:val="C00000"/>
          <w:spacing w:val="-26"/>
          <w:sz w:val="36"/>
          <w:szCs w:val="36"/>
        </w:rPr>
        <w:t xml:space="preserve"> </w:t>
      </w:r>
      <w:r w:rsidRPr="0051417B">
        <w:rPr>
          <w:b/>
          <w:bCs/>
          <w:color w:val="C00000"/>
          <w:spacing w:val="-4"/>
          <w:sz w:val="36"/>
          <w:szCs w:val="36"/>
        </w:rPr>
        <w:t>DEI</w:t>
      </w:r>
      <w:r w:rsidRPr="0051417B">
        <w:rPr>
          <w:b/>
          <w:bCs/>
          <w:color w:val="C00000"/>
          <w:spacing w:val="1"/>
          <w:sz w:val="36"/>
          <w:szCs w:val="36"/>
        </w:rPr>
        <w:t xml:space="preserve"> </w:t>
      </w:r>
      <w:r w:rsidRPr="0051417B">
        <w:rPr>
          <w:b/>
          <w:bCs/>
          <w:color w:val="C00000"/>
          <w:spacing w:val="-4"/>
          <w:sz w:val="36"/>
          <w:szCs w:val="36"/>
        </w:rPr>
        <w:t>PERICOLANTI</w:t>
      </w:r>
    </w:p>
    <w:p w14:paraId="53086F56" w14:textId="77777777" w:rsidR="009D5B10" w:rsidRPr="0051417B" w:rsidRDefault="009D5B10" w:rsidP="009D5B10">
      <w:pPr>
        <w:ind w:right="248"/>
        <w:jc w:val="center"/>
        <w:rPr>
          <w:b/>
          <w:color w:val="C00000"/>
          <w:sz w:val="28"/>
          <w:szCs w:val="28"/>
        </w:rPr>
      </w:pPr>
      <w:r w:rsidRPr="0051417B">
        <w:rPr>
          <w:b/>
          <w:color w:val="C00000"/>
          <w:spacing w:val="-2"/>
          <w:sz w:val="28"/>
          <w:szCs w:val="28"/>
        </w:rPr>
        <w:t>Classe I di</w:t>
      </w:r>
      <w:r w:rsidRPr="0051417B">
        <w:rPr>
          <w:b/>
          <w:color w:val="C00000"/>
          <w:sz w:val="28"/>
          <w:szCs w:val="28"/>
        </w:rPr>
        <w:t xml:space="preserve"> Scienze Fisiche, Matematiche e Naturali</w:t>
      </w:r>
    </w:p>
    <w:p w14:paraId="05A4212B" w14:textId="77777777" w:rsidR="009D5B10" w:rsidRPr="00751947" w:rsidRDefault="009D5B10" w:rsidP="009D5B10">
      <w:pPr>
        <w:pStyle w:val="Titolo1"/>
        <w:spacing w:before="307" w:line="208" w:lineRule="auto"/>
        <w:ind w:right="248"/>
        <w:jc w:val="center"/>
        <w:rPr>
          <w:color w:val="000000" w:themeColor="text1"/>
        </w:rPr>
      </w:pPr>
      <w:r w:rsidRPr="00751947">
        <w:rPr>
          <w:color w:val="000000" w:themeColor="text1"/>
        </w:rPr>
        <w:t>Convegno</w:t>
      </w:r>
    </w:p>
    <w:p w14:paraId="049929D2" w14:textId="77777777" w:rsidR="009D5B10" w:rsidRDefault="009D5B10" w:rsidP="009D5B10">
      <w:pPr>
        <w:pStyle w:val="Titolo1"/>
        <w:spacing w:before="307" w:line="208" w:lineRule="auto"/>
        <w:ind w:right="248"/>
        <w:jc w:val="center"/>
        <w:rPr>
          <w:color w:val="000000" w:themeColor="text1"/>
        </w:rPr>
      </w:pPr>
      <w:r w:rsidRPr="00751947">
        <w:rPr>
          <w:color w:val="000000" w:themeColor="text1"/>
        </w:rPr>
        <w:t>Nuovi Paradigmi della Formazione:</w:t>
      </w:r>
    </w:p>
    <w:p w14:paraId="02E5FD70" w14:textId="77777777" w:rsidR="009D5B10" w:rsidRDefault="009D5B10" w:rsidP="009D5B10">
      <w:pPr>
        <w:pStyle w:val="Titolo1"/>
        <w:spacing w:before="120" w:line="208" w:lineRule="auto"/>
        <w:ind w:right="248"/>
        <w:jc w:val="center"/>
        <w:rPr>
          <w:color w:val="000000" w:themeColor="text1"/>
        </w:rPr>
      </w:pPr>
      <w:r w:rsidRPr="00E91D8C">
        <w:rPr>
          <w:color w:val="000000" w:themeColor="text1"/>
        </w:rPr>
        <w:t xml:space="preserve">Unificazione dei Saperi, </w:t>
      </w:r>
      <w:proofErr w:type="gramStart"/>
      <w:r w:rsidRPr="00E91D8C">
        <w:rPr>
          <w:color w:val="000000" w:themeColor="text1"/>
        </w:rPr>
        <w:t>Interdisciplinarietà</w:t>
      </w:r>
      <w:proofErr w:type="gramEnd"/>
      <w:r w:rsidRPr="00E91D8C">
        <w:rPr>
          <w:color w:val="000000" w:themeColor="text1"/>
        </w:rPr>
        <w:t xml:space="preserve"> e</w:t>
      </w:r>
      <w:r>
        <w:rPr>
          <w:color w:val="000000" w:themeColor="text1"/>
        </w:rPr>
        <w:t xml:space="preserve"> </w:t>
      </w:r>
      <w:proofErr w:type="spellStart"/>
      <w:r w:rsidRPr="00E91D8C">
        <w:rPr>
          <w:color w:val="000000" w:themeColor="text1"/>
        </w:rPr>
        <w:t>Transdisciplinarietà</w:t>
      </w:r>
      <w:proofErr w:type="spellEnd"/>
    </w:p>
    <w:p w14:paraId="4C38623E" w14:textId="77777777" w:rsidR="009D5B10" w:rsidRPr="00E91D8C" w:rsidRDefault="009D5B10" w:rsidP="009D5B10">
      <w:pPr>
        <w:spacing w:before="120"/>
        <w:ind w:right="248"/>
        <w:jc w:val="center"/>
        <w:rPr>
          <w:b/>
          <w:color w:val="808080" w:themeColor="background1" w:themeShade="80"/>
          <w:sz w:val="28"/>
          <w:szCs w:val="28"/>
        </w:rPr>
      </w:pPr>
      <w:r w:rsidRPr="00E91D8C">
        <w:rPr>
          <w:b/>
          <w:color w:val="808080" w:themeColor="background1" w:themeShade="80"/>
          <w:sz w:val="28"/>
          <w:szCs w:val="28"/>
        </w:rPr>
        <w:t>Dedicato alla memoria del Prof.  Renato Migliorato dell’Università di Messina</w:t>
      </w:r>
      <w:r>
        <w:rPr>
          <w:b/>
          <w:color w:val="808080" w:themeColor="background1" w:themeShade="80"/>
          <w:sz w:val="28"/>
          <w:szCs w:val="28"/>
        </w:rPr>
        <w:t xml:space="preserve"> </w:t>
      </w:r>
      <w:r w:rsidRPr="00E91D8C">
        <w:rPr>
          <w:b/>
          <w:color w:val="808080" w:themeColor="background1" w:themeShade="80"/>
          <w:sz w:val="28"/>
          <w:szCs w:val="28"/>
        </w:rPr>
        <w:t>primo Presidente della Mathesis di Messina.</w:t>
      </w:r>
    </w:p>
    <w:p w14:paraId="2A1DB2FA" w14:textId="77777777" w:rsidR="009D5B10" w:rsidRPr="00751947" w:rsidRDefault="009D5B10" w:rsidP="009D5B10">
      <w:pPr>
        <w:jc w:val="center"/>
        <w:rPr>
          <w:b/>
          <w:color w:val="000000" w:themeColor="text1"/>
          <w:sz w:val="28"/>
          <w:szCs w:val="28"/>
        </w:rPr>
      </w:pPr>
    </w:p>
    <w:p w14:paraId="5067F21E" w14:textId="77777777" w:rsidR="009D5B10" w:rsidRPr="00751947" w:rsidRDefault="009D5B10" w:rsidP="009D5B10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</w:t>
      </w:r>
      <w:r w:rsidRPr="00751947">
        <w:rPr>
          <w:b/>
          <w:color w:val="000000" w:themeColor="text1"/>
          <w:sz w:val="32"/>
          <w:szCs w:val="32"/>
        </w:rPr>
        <w:t xml:space="preserve">Messina, 27-29 </w:t>
      </w:r>
      <w:proofErr w:type="gramStart"/>
      <w:r w:rsidRPr="00751947">
        <w:rPr>
          <w:b/>
          <w:color w:val="000000" w:themeColor="text1"/>
          <w:sz w:val="32"/>
          <w:szCs w:val="32"/>
        </w:rPr>
        <w:t>Novembre</w:t>
      </w:r>
      <w:proofErr w:type="gramEnd"/>
      <w:r w:rsidRPr="00751947">
        <w:rPr>
          <w:b/>
          <w:color w:val="000000" w:themeColor="text1"/>
          <w:sz w:val="32"/>
          <w:szCs w:val="32"/>
        </w:rPr>
        <w:t xml:space="preserve"> 2024</w:t>
      </w:r>
    </w:p>
    <w:p w14:paraId="3EC045CF" w14:textId="77777777" w:rsidR="009D5B10" w:rsidRPr="00751947" w:rsidRDefault="009D5B10" w:rsidP="009D5B10">
      <w:pPr>
        <w:jc w:val="center"/>
        <w:rPr>
          <w:b/>
          <w:color w:val="000000" w:themeColor="text1"/>
          <w:sz w:val="32"/>
          <w:szCs w:val="32"/>
        </w:rPr>
      </w:pPr>
    </w:p>
    <w:p w14:paraId="7142F907" w14:textId="77777777" w:rsidR="009D5B10" w:rsidRPr="00751947" w:rsidRDefault="009D5B10" w:rsidP="009D5B10">
      <w:pPr>
        <w:jc w:val="center"/>
        <w:rPr>
          <w:b/>
          <w:color w:val="000000" w:themeColor="text1"/>
          <w:sz w:val="36"/>
          <w:szCs w:val="36"/>
        </w:rPr>
      </w:pPr>
      <w:r w:rsidRPr="00751947">
        <w:rPr>
          <w:b/>
          <w:color w:val="000000" w:themeColor="text1"/>
          <w:sz w:val="36"/>
          <w:szCs w:val="36"/>
        </w:rPr>
        <w:t>Sala dell’Accademia, Piazza Pugliatti n. 1, Messina</w:t>
      </w:r>
    </w:p>
    <w:p w14:paraId="315871C9" w14:textId="77777777" w:rsidR="009D5B10" w:rsidRPr="00751947" w:rsidRDefault="009D5B10" w:rsidP="009D5B10">
      <w:pPr>
        <w:jc w:val="center"/>
        <w:rPr>
          <w:b/>
          <w:color w:val="000000" w:themeColor="text1"/>
          <w:sz w:val="36"/>
          <w:szCs w:val="36"/>
        </w:rPr>
      </w:pPr>
    </w:p>
    <w:p w14:paraId="291209C2" w14:textId="77777777" w:rsidR="009D5B10" w:rsidRPr="00EC1A2E" w:rsidRDefault="009D5B10" w:rsidP="009D5B10">
      <w:pPr>
        <w:pStyle w:val="NormaleWeb"/>
        <w:shd w:val="clear" w:color="auto" w:fill="F9FCFC"/>
        <w:rPr>
          <w:color w:val="C00000"/>
        </w:rPr>
      </w:pPr>
      <w:r w:rsidRPr="00EC1A2E">
        <w:rPr>
          <w:b/>
          <w:color w:val="C00000"/>
        </w:rPr>
        <w:t>OBIETTIVO DEL CONVEGNO:</w:t>
      </w:r>
      <w:r w:rsidRPr="00EC1A2E">
        <w:rPr>
          <w:color w:val="C00000"/>
        </w:rPr>
        <w:t xml:space="preserve"> </w:t>
      </w:r>
    </w:p>
    <w:p w14:paraId="340D13DF" w14:textId="7196FD5D" w:rsidR="009D5B10" w:rsidRPr="00EC1A2E" w:rsidRDefault="009D5B10" w:rsidP="009D5B10">
      <w:pPr>
        <w:pStyle w:val="NormaleWeb"/>
        <w:shd w:val="clear" w:color="auto" w:fill="F9FCFC"/>
        <w:jc w:val="both"/>
      </w:pPr>
      <w:r w:rsidRPr="00EC1A2E">
        <w:t>Lo scopo del Convegno è mettere in rilievo nuove metodologie di insegnamento delle scienze, dovendo il mondo della formazione affrontare sfide importanti, a causa d</w:t>
      </w:r>
      <w:r w:rsidR="00AA5D2F">
        <w:t xml:space="preserve">ei notevoli </w:t>
      </w:r>
      <w:r w:rsidRPr="00EC1A2E">
        <w:t xml:space="preserve">cambiamenti che la </w:t>
      </w:r>
      <w:proofErr w:type="spellStart"/>
      <w:r w:rsidRPr="00EC1A2E">
        <w:t>societa</w:t>
      </w:r>
      <w:proofErr w:type="spellEnd"/>
      <w:r w:rsidRPr="00EC1A2E">
        <w:t xml:space="preserve">̀ ha subito negli ultimi anni. Nuove conoscenze in ambito scientifico hanno sviluppato nuovi approcci didattici per l’apprendimento delle scienze, </w:t>
      </w:r>
      <w:proofErr w:type="spellStart"/>
      <w:r w:rsidRPr="00EC1A2E">
        <w:t>cosicche</w:t>
      </w:r>
      <w:proofErr w:type="spellEnd"/>
      <w:r w:rsidRPr="00EC1A2E">
        <w:t xml:space="preserve">̀ risulta importante un programma permanente di </w:t>
      </w:r>
      <w:r w:rsidR="00AA5D2F">
        <w:t xml:space="preserve">formazione </w:t>
      </w:r>
      <w:r w:rsidRPr="00EC1A2E">
        <w:t xml:space="preserve">dei docenti delle Scuole, ma anche delle </w:t>
      </w:r>
      <w:proofErr w:type="spellStart"/>
      <w:r w:rsidRPr="00EC1A2E">
        <w:t>Universita</w:t>
      </w:r>
      <w:proofErr w:type="spellEnd"/>
      <w:r w:rsidRPr="00EC1A2E">
        <w:t xml:space="preserve">̀. Gli studenti apprendono in modo efficiente quando sono coinvolti in una conoscenza integrata, dove diversi ambiti disciplinari possono interagire e integrarsi. Inoltre, la promozione del dialogo fra le diverse discipline, della divulgazione scientifica e la conoscenza della storia e dei fondamenti del pensiero scientifico possono essere molto costruttivi e influenzare il modo in cui l’educazione viene impartita e il modo in cui gli studenti la recepiscono. </w:t>
      </w:r>
    </w:p>
    <w:p w14:paraId="74C014EB" w14:textId="77777777" w:rsidR="009D5B10" w:rsidRDefault="009D5B10" w:rsidP="009D5B10">
      <w:pPr>
        <w:jc w:val="both"/>
        <w:rPr>
          <w:b/>
          <w:bCs/>
          <w:color w:val="C00000"/>
        </w:rPr>
      </w:pPr>
      <w:r w:rsidRPr="00EC1A2E">
        <w:rPr>
          <w:b/>
          <w:bCs/>
          <w:color w:val="C00000"/>
        </w:rPr>
        <w:t xml:space="preserve">Comitato </w:t>
      </w:r>
      <w:proofErr w:type="gramStart"/>
      <w:r w:rsidRPr="00EC1A2E">
        <w:rPr>
          <w:b/>
          <w:bCs/>
          <w:color w:val="C00000"/>
        </w:rPr>
        <w:t>Scientifico  e</w:t>
      </w:r>
      <w:proofErr w:type="gramEnd"/>
      <w:r w:rsidRPr="00EC1A2E">
        <w:rPr>
          <w:b/>
          <w:bCs/>
          <w:color w:val="C00000"/>
        </w:rPr>
        <w:t xml:space="preserve"> Organizzatore</w:t>
      </w:r>
    </w:p>
    <w:p w14:paraId="5F918AA8" w14:textId="77777777" w:rsidR="00AA5D2F" w:rsidRPr="00EC1A2E" w:rsidRDefault="00AA5D2F" w:rsidP="009D5B10">
      <w:pPr>
        <w:jc w:val="both"/>
        <w:rPr>
          <w:b/>
          <w:bCs/>
          <w:color w:val="C00000"/>
        </w:rPr>
      </w:pPr>
    </w:p>
    <w:p w14:paraId="07EF8372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 xml:space="preserve">Liliana Restuccia, Salvatore </w:t>
      </w:r>
      <w:proofErr w:type="spellStart"/>
      <w:r w:rsidRPr="00EC1A2E">
        <w:rPr>
          <w:bCs/>
          <w:color w:val="000000" w:themeColor="text1"/>
        </w:rPr>
        <w:t>Magazù</w:t>
      </w:r>
      <w:proofErr w:type="spellEnd"/>
      <w:r w:rsidRPr="00EC1A2E">
        <w:rPr>
          <w:bCs/>
          <w:color w:val="000000" w:themeColor="text1"/>
        </w:rPr>
        <w:t>, Alessandro Sergi, Maria Teresa Caccamo (Università di Messina), Gioia Failla (Università Mediterranea di Reggio Calabria), Enrico Munini (</w:t>
      </w:r>
      <w:proofErr w:type="gramStart"/>
      <w:r w:rsidRPr="00EC1A2E">
        <w:rPr>
          <w:bCs/>
          <w:color w:val="000000" w:themeColor="text1"/>
        </w:rPr>
        <w:t>Presidente  Federazione</w:t>
      </w:r>
      <w:proofErr w:type="gramEnd"/>
      <w:r w:rsidRPr="00EC1A2E">
        <w:rPr>
          <w:bCs/>
          <w:color w:val="000000" w:themeColor="text1"/>
        </w:rPr>
        <w:t xml:space="preserve"> Italiana Mathesis, FIM), Aniello Buonocore (Presidente Mathesis Napoli), </w:t>
      </w:r>
      <w:r w:rsidRPr="00EC1A2E">
        <w:rPr>
          <w:color w:val="000000" w:themeColor="text1"/>
        </w:rPr>
        <w:t>Filomena de Luca  (Presidente Mathesis Foggia).</w:t>
      </w:r>
    </w:p>
    <w:p w14:paraId="0A925A80" w14:textId="77777777" w:rsidR="009D5B10" w:rsidRPr="00EC1A2E" w:rsidRDefault="009D5B10" w:rsidP="009D5B10">
      <w:pPr>
        <w:pStyle w:val="NormaleWeb"/>
        <w:shd w:val="clear" w:color="auto" w:fill="F9FCFC"/>
      </w:pPr>
    </w:p>
    <w:p w14:paraId="08ABA750" w14:textId="77777777" w:rsidR="009D5B10" w:rsidRDefault="009D5B10" w:rsidP="009D5B10">
      <w:pPr>
        <w:jc w:val="both"/>
        <w:rPr>
          <w:b/>
          <w:bCs/>
          <w:color w:val="C00000"/>
        </w:rPr>
      </w:pPr>
    </w:p>
    <w:p w14:paraId="2BA688D0" w14:textId="47DD1CEE" w:rsidR="009D5B10" w:rsidRPr="009D5B10" w:rsidRDefault="009D5B10" w:rsidP="009D5B10">
      <w:pPr>
        <w:jc w:val="both"/>
        <w:rPr>
          <w:b/>
          <w:bCs/>
          <w:color w:val="C00000"/>
        </w:rPr>
      </w:pPr>
      <w:r w:rsidRPr="009D5B10">
        <w:rPr>
          <w:b/>
          <w:bCs/>
          <w:color w:val="C00000"/>
        </w:rPr>
        <w:lastRenderedPageBreak/>
        <w:t xml:space="preserve">Programma </w:t>
      </w:r>
    </w:p>
    <w:p w14:paraId="2EDB62C3" w14:textId="77777777" w:rsidR="009D5B10" w:rsidRPr="00EC1A2E" w:rsidRDefault="009D5B10" w:rsidP="009D5B10">
      <w:pPr>
        <w:rPr>
          <w:b/>
          <w:color w:val="000000" w:themeColor="text1"/>
        </w:rPr>
      </w:pPr>
    </w:p>
    <w:p w14:paraId="3168AC75" w14:textId="77777777" w:rsidR="009D5B10" w:rsidRPr="00EC1A2E" w:rsidRDefault="009D5B10" w:rsidP="009D5B10">
      <w:pPr>
        <w:rPr>
          <w:b/>
          <w:color w:val="000000" w:themeColor="text1"/>
        </w:rPr>
      </w:pPr>
      <w:r w:rsidRPr="00EC1A2E">
        <w:rPr>
          <w:b/>
          <w:color w:val="000000" w:themeColor="text1"/>
        </w:rPr>
        <w:t xml:space="preserve">MERCOLEDI’   27 NOVEMBRE </w:t>
      </w:r>
    </w:p>
    <w:p w14:paraId="17ACC146" w14:textId="77777777" w:rsidR="009D5B10" w:rsidRPr="00EC1A2E" w:rsidRDefault="009D5B10" w:rsidP="009D5B10">
      <w:pPr>
        <w:jc w:val="both"/>
        <w:rPr>
          <w:b/>
          <w:color w:val="000000" w:themeColor="text1"/>
        </w:rPr>
      </w:pPr>
    </w:p>
    <w:p w14:paraId="597F59D1" w14:textId="77777777" w:rsidR="009D5B10" w:rsidRPr="00EC1A2E" w:rsidRDefault="009D5B10" w:rsidP="009D5B10">
      <w:pPr>
        <w:jc w:val="both"/>
        <w:rPr>
          <w:b/>
          <w:color w:val="000000" w:themeColor="text1"/>
        </w:rPr>
      </w:pPr>
      <w:r w:rsidRPr="00EC1A2E">
        <w:rPr>
          <w:bCs/>
          <w:color w:val="000000" w:themeColor="text1"/>
        </w:rPr>
        <w:t>9:00-9:10</w:t>
      </w:r>
      <w:r w:rsidRPr="00EC1A2E">
        <w:rPr>
          <w:b/>
          <w:color w:val="000000" w:themeColor="text1"/>
        </w:rPr>
        <w:t xml:space="preserve"> Saluti Istituzionali</w:t>
      </w:r>
    </w:p>
    <w:p w14:paraId="05A59A65" w14:textId="77777777" w:rsidR="009D5B10" w:rsidRPr="00EC1A2E" w:rsidRDefault="009D5B10" w:rsidP="009D5B10">
      <w:pPr>
        <w:jc w:val="both"/>
        <w:rPr>
          <w:b/>
          <w:color w:val="000000" w:themeColor="text1"/>
        </w:rPr>
      </w:pPr>
    </w:p>
    <w:p w14:paraId="3D20C4A5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9:10-10:00</w:t>
      </w:r>
      <w:r w:rsidRPr="00EC1A2E">
        <w:rPr>
          <w:b/>
          <w:color w:val="000000" w:themeColor="text1"/>
        </w:rPr>
        <w:t xml:space="preserve"> Dott.ssa Alessandra Migliorato </w:t>
      </w:r>
      <w:r w:rsidRPr="00EC1A2E">
        <w:rPr>
          <w:bCs/>
          <w:color w:val="000000" w:themeColor="text1"/>
        </w:rPr>
        <w:t>(Funzionaria storica dell’arte del Museo Regionale di Messina</w:t>
      </w:r>
      <w:proofErr w:type="gramStart"/>
      <w:r w:rsidRPr="00EC1A2E">
        <w:rPr>
          <w:bCs/>
          <w:color w:val="000000" w:themeColor="text1"/>
        </w:rPr>
        <w:t>)</w:t>
      </w:r>
      <w:r w:rsidRPr="00EC1A2E">
        <w:rPr>
          <w:b/>
          <w:color w:val="000000" w:themeColor="text1"/>
        </w:rPr>
        <w:t xml:space="preserve">,   </w:t>
      </w:r>
      <w:proofErr w:type="gramEnd"/>
      <w:r w:rsidRPr="00EC1A2E">
        <w:rPr>
          <w:b/>
          <w:color w:val="000000" w:themeColor="text1"/>
        </w:rPr>
        <w:t>Prof. Giuseppe Gentile</w:t>
      </w:r>
      <w:r w:rsidRPr="00EC1A2E">
        <w:rPr>
          <w:bCs/>
          <w:color w:val="000000" w:themeColor="text1"/>
        </w:rPr>
        <w:t xml:space="preserve">  (Istituto Tecnico e Economico Leonardo da Vinci, Milazzo),  </w:t>
      </w:r>
      <w:r w:rsidRPr="00EC1A2E">
        <w:rPr>
          <w:b/>
          <w:color w:val="000000" w:themeColor="text1"/>
        </w:rPr>
        <w:t>Prof.ssa Liliana Restuccia</w:t>
      </w:r>
      <w:r w:rsidRPr="00EC1A2E">
        <w:rPr>
          <w:bCs/>
          <w:color w:val="000000" w:themeColor="text1"/>
        </w:rPr>
        <w:t xml:space="preserve"> (Presidente Mathesis Messina),  </w:t>
      </w:r>
      <w:r w:rsidRPr="00EC1A2E">
        <w:rPr>
          <w:bCs/>
          <w:i/>
          <w:iCs/>
          <w:color w:val="000000" w:themeColor="text1"/>
        </w:rPr>
        <w:t>Presentazione sull’attività del Prof. Renato Migliorato</w:t>
      </w:r>
    </w:p>
    <w:p w14:paraId="2D24D15F" w14:textId="77777777" w:rsidR="009D5B10" w:rsidRPr="00EC1A2E" w:rsidRDefault="009D5B10" w:rsidP="009D5B10">
      <w:pPr>
        <w:jc w:val="both"/>
        <w:rPr>
          <w:b/>
          <w:color w:val="000000" w:themeColor="text1"/>
        </w:rPr>
      </w:pPr>
    </w:p>
    <w:p w14:paraId="788104C5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10:00-10:30</w:t>
      </w:r>
      <w:r w:rsidRPr="00EC1A2E">
        <w:rPr>
          <w:b/>
          <w:color w:val="000000" w:themeColor="text1"/>
        </w:rPr>
        <w:t xml:space="preserve"> Prof.ssa   Marina Marchisio</w:t>
      </w:r>
      <w:r w:rsidRPr="00EC1A2E">
        <w:rPr>
          <w:bCs/>
          <w:color w:val="000000" w:themeColor="text1"/>
        </w:rPr>
        <w:t xml:space="preserve"> (Università di Torino),</w:t>
      </w:r>
    </w:p>
    <w:p w14:paraId="08A102EA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  <w:r w:rsidRPr="00EC1A2E">
        <w:rPr>
          <w:bCs/>
          <w:i/>
          <w:iCs/>
          <w:color w:val="000000" w:themeColor="text1"/>
        </w:rPr>
        <w:t xml:space="preserve">Didattica Digitale e </w:t>
      </w:r>
      <w:proofErr w:type="spellStart"/>
      <w:r w:rsidRPr="00EC1A2E">
        <w:rPr>
          <w:bCs/>
          <w:i/>
          <w:iCs/>
          <w:color w:val="000000" w:themeColor="text1"/>
        </w:rPr>
        <w:t>Adaptive</w:t>
      </w:r>
      <w:proofErr w:type="spellEnd"/>
      <w:r w:rsidRPr="00EC1A2E">
        <w:rPr>
          <w:bCs/>
          <w:i/>
          <w:iCs/>
          <w:color w:val="000000" w:themeColor="text1"/>
        </w:rPr>
        <w:t xml:space="preserve"> della Matematica</w:t>
      </w:r>
    </w:p>
    <w:p w14:paraId="23F97C8A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  <w:r w:rsidRPr="00EC1A2E">
        <w:rPr>
          <w:bCs/>
          <w:i/>
          <w:iCs/>
          <w:color w:val="000000" w:themeColor="text1"/>
        </w:rPr>
        <w:t xml:space="preserve"> </w:t>
      </w:r>
    </w:p>
    <w:p w14:paraId="352B7015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 xml:space="preserve">10:30-11:00 </w:t>
      </w:r>
      <w:r w:rsidRPr="00EC1A2E">
        <w:rPr>
          <w:b/>
          <w:color w:val="000000" w:themeColor="text1"/>
        </w:rPr>
        <w:t>Prof.ssa Gabriella Martino</w:t>
      </w:r>
      <w:r w:rsidRPr="00EC1A2E">
        <w:rPr>
          <w:bCs/>
          <w:color w:val="000000" w:themeColor="text1"/>
        </w:rPr>
        <w:t xml:space="preserve"> (</w:t>
      </w:r>
      <w:proofErr w:type="gramStart"/>
      <w:r w:rsidRPr="00EC1A2E">
        <w:rPr>
          <w:bCs/>
          <w:color w:val="000000" w:themeColor="text1"/>
        </w:rPr>
        <w:t>Azienda  Ospedaliera</w:t>
      </w:r>
      <w:proofErr w:type="gramEnd"/>
      <w:r w:rsidRPr="00EC1A2E">
        <w:rPr>
          <w:bCs/>
          <w:color w:val="000000" w:themeColor="text1"/>
        </w:rPr>
        <w:t xml:space="preserve"> Policlinico di Messina), </w:t>
      </w:r>
      <w:r w:rsidRPr="00EC1A2E">
        <w:rPr>
          <w:bCs/>
          <w:i/>
          <w:iCs/>
          <w:color w:val="000000" w:themeColor="text1"/>
        </w:rPr>
        <w:t>La Psicologia alla Base dei Processi di Insegnamento e Apprendimento</w:t>
      </w:r>
    </w:p>
    <w:p w14:paraId="5E77A713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2F516EC0" w14:textId="77777777" w:rsidR="009D5B10" w:rsidRPr="00EC1A2E" w:rsidRDefault="009D5B10" w:rsidP="009D5B10">
      <w:pPr>
        <w:jc w:val="both"/>
        <w:rPr>
          <w:b/>
          <w:color w:val="000000" w:themeColor="text1"/>
        </w:rPr>
      </w:pPr>
      <w:r w:rsidRPr="00EC1A2E">
        <w:rPr>
          <w:bCs/>
          <w:color w:val="000000" w:themeColor="text1"/>
        </w:rPr>
        <w:t>11:00-</w:t>
      </w:r>
      <w:proofErr w:type="gramStart"/>
      <w:r w:rsidRPr="00EC1A2E">
        <w:rPr>
          <w:bCs/>
          <w:color w:val="000000" w:themeColor="text1"/>
        </w:rPr>
        <w:t>11.30</w:t>
      </w:r>
      <w:r w:rsidRPr="00EC1A2E">
        <w:rPr>
          <w:b/>
          <w:color w:val="000000" w:themeColor="text1"/>
        </w:rPr>
        <w:t xml:space="preserve">  Coffee</w:t>
      </w:r>
      <w:proofErr w:type="gramEnd"/>
      <w:r w:rsidRPr="00EC1A2E">
        <w:rPr>
          <w:b/>
          <w:color w:val="000000" w:themeColor="text1"/>
        </w:rPr>
        <w:t xml:space="preserve"> break</w:t>
      </w:r>
    </w:p>
    <w:p w14:paraId="62129656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7E1E523B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  <w:r w:rsidRPr="00EC1A2E">
        <w:rPr>
          <w:bCs/>
          <w:color w:val="000000" w:themeColor="text1"/>
        </w:rPr>
        <w:t xml:space="preserve">11:30-12:00 </w:t>
      </w:r>
      <w:r w:rsidRPr="00EC1A2E">
        <w:rPr>
          <w:b/>
          <w:color w:val="000000" w:themeColor="text1"/>
        </w:rPr>
        <w:t>Prof.ssa Paola Radici Colace</w:t>
      </w:r>
      <w:r w:rsidRPr="00EC1A2E">
        <w:rPr>
          <w:bCs/>
          <w:color w:val="000000" w:themeColor="text1"/>
        </w:rPr>
        <w:t xml:space="preserve"> (Università di Messina), </w:t>
      </w:r>
      <w:r w:rsidRPr="00EC1A2E">
        <w:rPr>
          <w:bCs/>
          <w:i/>
          <w:iCs/>
          <w:color w:val="000000" w:themeColor="text1"/>
        </w:rPr>
        <w:t>L’Alchimia nel Medioevo: Maghi, Ciarlatani, Medici, Farmacisti, Padri della chimica</w:t>
      </w:r>
    </w:p>
    <w:p w14:paraId="6C459E56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</w:p>
    <w:p w14:paraId="45D841A7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12:00-</w:t>
      </w:r>
      <w:proofErr w:type="gramStart"/>
      <w:r w:rsidRPr="00EC1A2E">
        <w:rPr>
          <w:bCs/>
          <w:color w:val="000000" w:themeColor="text1"/>
        </w:rPr>
        <w:t xml:space="preserve">12:30  </w:t>
      </w:r>
      <w:r w:rsidRPr="00EC1A2E">
        <w:rPr>
          <w:b/>
          <w:color w:val="000000" w:themeColor="text1"/>
        </w:rPr>
        <w:t>Prof.</w:t>
      </w:r>
      <w:proofErr w:type="gramEnd"/>
      <w:r w:rsidRPr="00EC1A2E">
        <w:rPr>
          <w:b/>
          <w:color w:val="000000" w:themeColor="text1"/>
        </w:rPr>
        <w:t xml:space="preserve"> Giuseppe </w:t>
      </w:r>
      <w:proofErr w:type="spellStart"/>
      <w:r w:rsidRPr="00EC1A2E">
        <w:rPr>
          <w:b/>
          <w:color w:val="000000" w:themeColor="text1"/>
        </w:rPr>
        <w:t>Gembillo</w:t>
      </w:r>
      <w:proofErr w:type="spellEnd"/>
      <w:r w:rsidRPr="00EC1A2E">
        <w:rPr>
          <w:bCs/>
          <w:color w:val="000000" w:themeColor="text1"/>
        </w:rPr>
        <w:t xml:space="preserve"> (Università di Messina),</w:t>
      </w:r>
    </w:p>
    <w:p w14:paraId="145B799D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  <w:r w:rsidRPr="00EC1A2E">
        <w:rPr>
          <w:bCs/>
          <w:i/>
          <w:iCs/>
          <w:color w:val="000000" w:themeColor="text1"/>
        </w:rPr>
        <w:t>L’Interdisciplinarietà nell’Ottica della Complessità</w:t>
      </w:r>
    </w:p>
    <w:p w14:paraId="14553CA0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</w:p>
    <w:p w14:paraId="25038FA2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  <w:r w:rsidRPr="00EC1A2E">
        <w:rPr>
          <w:bCs/>
          <w:color w:val="000000" w:themeColor="text1"/>
        </w:rPr>
        <w:t>12:30-13:00</w:t>
      </w:r>
      <w:r w:rsidRPr="00EC1A2E">
        <w:rPr>
          <w:b/>
          <w:color w:val="000000" w:themeColor="text1"/>
        </w:rPr>
        <w:t xml:space="preserve"> Prof. Alessandro Sergi</w:t>
      </w:r>
      <w:r w:rsidRPr="00EC1A2E">
        <w:rPr>
          <w:bCs/>
          <w:color w:val="000000" w:themeColor="text1"/>
        </w:rPr>
        <w:t xml:space="preserve"> (Università di Messina), </w:t>
      </w:r>
    </w:p>
    <w:p w14:paraId="14A9F499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  <w:r w:rsidRPr="00EC1A2E">
        <w:rPr>
          <w:bCs/>
          <w:i/>
          <w:iCs/>
          <w:color w:val="000000" w:themeColor="text1"/>
        </w:rPr>
        <w:t>Complessità, Umiltà Epistemologica e Didattica della Fisica</w:t>
      </w:r>
    </w:p>
    <w:p w14:paraId="571954A4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</w:p>
    <w:p w14:paraId="01D1073A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13.00-15.00</w:t>
      </w:r>
      <w:r w:rsidRPr="00EC1A2E">
        <w:rPr>
          <w:b/>
          <w:color w:val="000000" w:themeColor="text1"/>
        </w:rPr>
        <w:t xml:space="preserve"> Pausa pranzo</w:t>
      </w:r>
    </w:p>
    <w:p w14:paraId="4B0EE1E9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</w:p>
    <w:p w14:paraId="14FD7713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i/>
          <w:iCs/>
          <w:color w:val="000000" w:themeColor="text1"/>
        </w:rPr>
        <w:t xml:space="preserve"> </w:t>
      </w:r>
      <w:r w:rsidRPr="00EC1A2E">
        <w:rPr>
          <w:bCs/>
          <w:color w:val="000000" w:themeColor="text1"/>
        </w:rPr>
        <w:t>15:00-</w:t>
      </w:r>
      <w:proofErr w:type="gramStart"/>
      <w:r w:rsidRPr="00EC1A2E">
        <w:rPr>
          <w:bCs/>
          <w:color w:val="000000" w:themeColor="text1"/>
        </w:rPr>
        <w:t xml:space="preserve">15:30  </w:t>
      </w:r>
      <w:r w:rsidRPr="00EC1A2E">
        <w:rPr>
          <w:b/>
          <w:color w:val="000000" w:themeColor="text1"/>
        </w:rPr>
        <w:t>Prof.</w:t>
      </w:r>
      <w:proofErr w:type="gramEnd"/>
      <w:r w:rsidRPr="00EC1A2E">
        <w:rPr>
          <w:b/>
          <w:color w:val="000000" w:themeColor="text1"/>
        </w:rPr>
        <w:t xml:space="preserve"> Ferdinando Casolaro </w:t>
      </w:r>
      <w:r w:rsidRPr="00EC1A2E">
        <w:rPr>
          <w:bCs/>
          <w:color w:val="000000" w:themeColor="text1"/>
        </w:rPr>
        <w:t xml:space="preserve">(Presidente Acc </w:t>
      </w:r>
      <w:proofErr w:type="spellStart"/>
      <w:r w:rsidRPr="00EC1A2E">
        <w:rPr>
          <w:bCs/>
          <w:color w:val="000000" w:themeColor="text1"/>
        </w:rPr>
        <w:t>Nap</w:t>
      </w:r>
      <w:proofErr w:type="spellEnd"/>
      <w:r w:rsidRPr="00EC1A2E">
        <w:rPr>
          <w:bCs/>
          <w:color w:val="000000" w:themeColor="text1"/>
        </w:rPr>
        <w:t xml:space="preserve">. </w:t>
      </w:r>
      <w:proofErr w:type="spellStart"/>
      <w:r w:rsidRPr="00EC1A2E">
        <w:rPr>
          <w:bCs/>
          <w:color w:val="000000" w:themeColor="text1"/>
        </w:rPr>
        <w:t>filos</w:t>
      </w:r>
      <w:proofErr w:type="spellEnd"/>
      <w:r w:rsidRPr="00EC1A2E">
        <w:rPr>
          <w:bCs/>
          <w:color w:val="000000" w:themeColor="text1"/>
        </w:rPr>
        <w:t xml:space="preserve">. Scienze Umane ANFSU “Renato </w:t>
      </w:r>
      <w:proofErr w:type="spellStart"/>
      <w:r w:rsidRPr="00EC1A2E">
        <w:rPr>
          <w:bCs/>
          <w:color w:val="000000" w:themeColor="text1"/>
        </w:rPr>
        <w:t>Cacciappoli</w:t>
      </w:r>
      <w:proofErr w:type="spellEnd"/>
      <w:r w:rsidRPr="00EC1A2E">
        <w:rPr>
          <w:bCs/>
          <w:color w:val="000000" w:themeColor="text1"/>
        </w:rPr>
        <w:t xml:space="preserve">”), </w:t>
      </w:r>
      <w:r w:rsidRPr="00EC1A2E">
        <w:rPr>
          <w:i/>
          <w:iCs/>
          <w:color w:val="242424"/>
          <w:bdr w:val="none" w:sz="0" w:space="0" w:color="auto" w:frame="1"/>
        </w:rPr>
        <w:t xml:space="preserve">Unificazione dei Saperi, attraverso il cinema e l’arte, nella cultura italiana del XX secolo.  Dalla matematica in Renato </w:t>
      </w:r>
      <w:proofErr w:type="spellStart"/>
      <w:r w:rsidRPr="00EC1A2E">
        <w:rPr>
          <w:i/>
          <w:iCs/>
          <w:color w:val="242424"/>
          <w:bdr w:val="none" w:sz="0" w:space="0" w:color="auto" w:frame="1"/>
        </w:rPr>
        <w:t>Caccioppoli</w:t>
      </w:r>
      <w:proofErr w:type="spellEnd"/>
      <w:r w:rsidRPr="00EC1A2E">
        <w:rPr>
          <w:i/>
          <w:iCs/>
          <w:color w:val="242424"/>
          <w:bdr w:val="none" w:sz="0" w:space="0" w:color="auto" w:frame="1"/>
        </w:rPr>
        <w:t xml:space="preserve"> e Lucio Lombardo Radice alla letteratura in Eduardo De Filippo e Italo Calvino. </w:t>
      </w:r>
    </w:p>
    <w:p w14:paraId="5ACDCCB2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</w:p>
    <w:p w14:paraId="2432BCBB" w14:textId="77777777" w:rsidR="009D5B10" w:rsidRPr="00EC1A2E" w:rsidRDefault="009D5B10" w:rsidP="009D5B10">
      <w:pPr>
        <w:jc w:val="both"/>
        <w:rPr>
          <w:i/>
          <w:iCs/>
          <w:color w:val="000000" w:themeColor="text1"/>
        </w:rPr>
      </w:pPr>
      <w:r w:rsidRPr="00EC1A2E">
        <w:rPr>
          <w:bCs/>
          <w:color w:val="000000" w:themeColor="text1"/>
        </w:rPr>
        <w:t>15:30-16.00</w:t>
      </w:r>
      <w:r w:rsidRPr="00EC1A2E">
        <w:rPr>
          <w:b/>
          <w:color w:val="000000" w:themeColor="text1"/>
        </w:rPr>
        <w:t xml:space="preserve"> Prof.ssa Liliana Restuccia</w:t>
      </w:r>
      <w:r w:rsidRPr="00EC1A2E">
        <w:rPr>
          <w:bCs/>
          <w:color w:val="000000" w:themeColor="text1"/>
        </w:rPr>
        <w:t xml:space="preserve"> (Presidente della Mathesis di Messina “Adelina Georgescu”</w:t>
      </w:r>
      <w:proofErr w:type="gramStart"/>
      <w:r w:rsidRPr="00EC1A2E">
        <w:rPr>
          <w:bCs/>
          <w:color w:val="000000" w:themeColor="text1"/>
        </w:rPr>
        <w:t xml:space="preserve">),   </w:t>
      </w:r>
      <w:proofErr w:type="spellStart"/>
      <w:proofErr w:type="gramEnd"/>
      <w:r w:rsidRPr="00EC1A2E">
        <w:rPr>
          <w:i/>
          <w:iCs/>
          <w:color w:val="000000" w:themeColor="text1"/>
        </w:rPr>
        <w:t>Mileva</w:t>
      </w:r>
      <w:proofErr w:type="spellEnd"/>
      <w:r w:rsidRPr="00EC1A2E">
        <w:rPr>
          <w:i/>
          <w:iCs/>
          <w:color w:val="000000" w:themeColor="text1"/>
        </w:rPr>
        <w:t xml:space="preserve"> </w:t>
      </w:r>
      <w:proofErr w:type="spellStart"/>
      <w:r w:rsidRPr="00EC1A2E">
        <w:rPr>
          <w:i/>
          <w:iCs/>
          <w:color w:val="000000" w:themeColor="text1"/>
        </w:rPr>
        <w:t>Marić</w:t>
      </w:r>
      <w:proofErr w:type="spellEnd"/>
      <w:r w:rsidRPr="00EC1A2E">
        <w:rPr>
          <w:i/>
          <w:iCs/>
          <w:color w:val="000000" w:themeColor="text1"/>
        </w:rPr>
        <w:t xml:space="preserve">:  Scienziata  Serba,  Collaboratrice e Prima Moglie di Albert Einstein </w:t>
      </w:r>
    </w:p>
    <w:p w14:paraId="497F1345" w14:textId="77777777" w:rsidR="009D5B10" w:rsidRPr="00EC1A2E" w:rsidRDefault="009D5B10" w:rsidP="009D5B10">
      <w:pPr>
        <w:jc w:val="both"/>
        <w:rPr>
          <w:i/>
          <w:iCs/>
          <w:color w:val="000000" w:themeColor="text1"/>
        </w:rPr>
      </w:pPr>
      <w:r w:rsidRPr="00EC1A2E">
        <w:rPr>
          <w:i/>
          <w:iCs/>
          <w:color w:val="000000" w:themeColor="text1"/>
        </w:rPr>
        <w:t xml:space="preserve">  </w:t>
      </w:r>
    </w:p>
    <w:p w14:paraId="2B1326E5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16:00-16.30 (da comunicare)</w:t>
      </w:r>
    </w:p>
    <w:p w14:paraId="18C7D717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</w:p>
    <w:p w14:paraId="4593542A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16:30-17.00 (da comunicare)</w:t>
      </w:r>
    </w:p>
    <w:p w14:paraId="40109BAF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3F3C2F74" w14:textId="77777777" w:rsidR="009D5B10" w:rsidRDefault="009D5B10" w:rsidP="009D5B10">
      <w:pPr>
        <w:rPr>
          <w:b/>
          <w:color w:val="000000" w:themeColor="text1"/>
        </w:rPr>
      </w:pPr>
    </w:p>
    <w:p w14:paraId="15294449" w14:textId="77777777" w:rsidR="009D5B10" w:rsidRDefault="009D5B10" w:rsidP="009D5B10">
      <w:pPr>
        <w:rPr>
          <w:b/>
          <w:color w:val="000000" w:themeColor="text1"/>
        </w:rPr>
      </w:pPr>
    </w:p>
    <w:p w14:paraId="461CD43C" w14:textId="77777777" w:rsidR="009D5B10" w:rsidRDefault="009D5B10" w:rsidP="009D5B10">
      <w:pPr>
        <w:rPr>
          <w:b/>
          <w:color w:val="000000" w:themeColor="text1"/>
        </w:rPr>
      </w:pPr>
    </w:p>
    <w:p w14:paraId="57DAFCCB" w14:textId="6B2D5B84" w:rsidR="009D5B10" w:rsidRPr="00EC1A2E" w:rsidRDefault="009D5B10" w:rsidP="009D5B10">
      <w:pPr>
        <w:rPr>
          <w:b/>
          <w:color w:val="000000" w:themeColor="text1"/>
        </w:rPr>
      </w:pPr>
      <w:r w:rsidRPr="00EC1A2E">
        <w:rPr>
          <w:b/>
          <w:color w:val="000000" w:themeColor="text1"/>
        </w:rPr>
        <w:t xml:space="preserve">GIOVEDI’ 28 NOVEMBRE </w:t>
      </w:r>
    </w:p>
    <w:p w14:paraId="0720D423" w14:textId="77777777" w:rsidR="009D5B10" w:rsidRPr="00EC1A2E" w:rsidRDefault="009D5B10" w:rsidP="009D5B10">
      <w:pPr>
        <w:rPr>
          <w:b/>
          <w:color w:val="000000" w:themeColor="text1"/>
        </w:rPr>
      </w:pPr>
    </w:p>
    <w:p w14:paraId="1176F4C5" w14:textId="77777777" w:rsidR="009D5B10" w:rsidRPr="00EC1A2E" w:rsidRDefault="009D5B10" w:rsidP="009D5B10">
      <w:pPr>
        <w:pStyle w:val="NormaleWeb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9:10-10:40</w:t>
      </w:r>
      <w:r w:rsidRPr="00EC1A2E">
        <w:rPr>
          <w:b/>
          <w:color w:val="000000" w:themeColor="text1"/>
        </w:rPr>
        <w:t xml:space="preserve"> Prof. Piero Formica</w:t>
      </w:r>
      <w:r w:rsidRPr="00EC1A2E">
        <w:rPr>
          <w:bCs/>
          <w:color w:val="000000" w:themeColor="text1"/>
        </w:rPr>
        <w:t xml:space="preserve"> (</w:t>
      </w:r>
      <w:r w:rsidRPr="00EC1A2E">
        <w:rPr>
          <w:color w:val="4A4A4A"/>
        </w:rPr>
        <w:t xml:space="preserve">Innovation Value Institute, </w:t>
      </w:r>
      <w:proofErr w:type="spellStart"/>
      <w:r w:rsidRPr="00EC1A2E">
        <w:rPr>
          <w:color w:val="4A4A4A"/>
        </w:rPr>
        <w:t>Maynooth</w:t>
      </w:r>
      <w:proofErr w:type="spellEnd"/>
      <w:r w:rsidRPr="00EC1A2E">
        <w:rPr>
          <w:color w:val="4A4A4A"/>
        </w:rPr>
        <w:t xml:space="preserve"> University, </w:t>
      </w:r>
      <w:proofErr w:type="spellStart"/>
      <w:r w:rsidRPr="00EC1A2E">
        <w:rPr>
          <w:color w:val="4A4A4A"/>
        </w:rPr>
        <w:t>Ireland</w:t>
      </w:r>
      <w:proofErr w:type="spellEnd"/>
      <w:r w:rsidRPr="00EC1A2E">
        <w:rPr>
          <w:color w:val="4A4A4A"/>
        </w:rPr>
        <w:t xml:space="preserve"> e </w:t>
      </w:r>
      <w:proofErr w:type="spellStart"/>
      <w:r w:rsidRPr="00EC1A2E">
        <w:rPr>
          <w:color w:val="4A4A4A"/>
        </w:rPr>
        <w:t>Contamination</w:t>
      </w:r>
      <w:proofErr w:type="spellEnd"/>
      <w:r w:rsidRPr="00EC1A2E">
        <w:rPr>
          <w:color w:val="4A4A4A"/>
        </w:rPr>
        <w:t xml:space="preserve"> Lab, Università di Padova</w:t>
      </w:r>
      <w:r w:rsidRPr="00EC1A2E">
        <w:rPr>
          <w:bCs/>
          <w:color w:val="000000" w:themeColor="text1"/>
        </w:rPr>
        <w:t xml:space="preserve">), </w:t>
      </w:r>
      <w:r w:rsidRPr="00EC1A2E">
        <w:rPr>
          <w:bCs/>
          <w:i/>
          <w:iCs/>
          <w:color w:val="000000" w:themeColor="text1"/>
        </w:rPr>
        <w:t xml:space="preserve">La Cultura del Transdisciplinare </w:t>
      </w:r>
    </w:p>
    <w:p w14:paraId="1B98E9EF" w14:textId="77777777" w:rsidR="009D5B10" w:rsidRPr="00EC1A2E" w:rsidRDefault="009D5B10" w:rsidP="009D5B10">
      <w:pPr>
        <w:rPr>
          <w:b/>
          <w:color w:val="000000" w:themeColor="text1"/>
        </w:rPr>
      </w:pPr>
    </w:p>
    <w:p w14:paraId="54532A6C" w14:textId="77777777" w:rsidR="009D5B10" w:rsidRPr="00EC1A2E" w:rsidRDefault="009D5B10" w:rsidP="009D5B10">
      <w:pPr>
        <w:rPr>
          <w:b/>
          <w:color w:val="000000" w:themeColor="text1"/>
        </w:rPr>
      </w:pPr>
      <w:r w:rsidRPr="00EC1A2E">
        <w:rPr>
          <w:bCs/>
          <w:color w:val="000000" w:themeColor="text1"/>
        </w:rPr>
        <w:t xml:space="preserve">10:40- </w:t>
      </w:r>
      <w:proofErr w:type="gramStart"/>
      <w:r w:rsidRPr="00EC1A2E">
        <w:rPr>
          <w:bCs/>
          <w:color w:val="000000" w:themeColor="text1"/>
        </w:rPr>
        <w:t xml:space="preserve">11:10  </w:t>
      </w:r>
      <w:r w:rsidRPr="00EC1A2E">
        <w:rPr>
          <w:b/>
          <w:color w:val="000000" w:themeColor="text1"/>
        </w:rPr>
        <w:t>Prof.</w:t>
      </w:r>
      <w:proofErr w:type="gramEnd"/>
      <w:r w:rsidRPr="00EC1A2E">
        <w:rPr>
          <w:b/>
          <w:color w:val="000000" w:themeColor="text1"/>
        </w:rPr>
        <w:t xml:space="preserve"> Giovanni </w:t>
      </w:r>
      <w:proofErr w:type="spellStart"/>
      <w:r w:rsidRPr="00EC1A2E">
        <w:rPr>
          <w:b/>
          <w:color w:val="000000" w:themeColor="text1"/>
        </w:rPr>
        <w:t>Molica</w:t>
      </w:r>
      <w:proofErr w:type="spellEnd"/>
      <w:r w:rsidRPr="00EC1A2E">
        <w:rPr>
          <w:b/>
          <w:color w:val="000000" w:themeColor="text1"/>
        </w:rPr>
        <w:t xml:space="preserve"> </w:t>
      </w:r>
      <w:proofErr w:type="spellStart"/>
      <w:r w:rsidRPr="00EC1A2E">
        <w:rPr>
          <w:b/>
          <w:color w:val="000000" w:themeColor="text1"/>
        </w:rPr>
        <w:t>Bisci</w:t>
      </w:r>
      <w:proofErr w:type="spellEnd"/>
      <w:r w:rsidRPr="00EC1A2E">
        <w:rPr>
          <w:b/>
          <w:color w:val="000000" w:themeColor="text1"/>
        </w:rPr>
        <w:t xml:space="preserve"> (</w:t>
      </w:r>
      <w:r w:rsidRPr="00EC1A2E">
        <w:rPr>
          <w:bCs/>
          <w:color w:val="000000" w:themeColor="text1"/>
        </w:rPr>
        <w:t xml:space="preserve">Università di Urbino CARLO BO), </w:t>
      </w:r>
      <w:r w:rsidRPr="00EC1A2E">
        <w:rPr>
          <w:b/>
          <w:color w:val="000000" w:themeColor="text1"/>
        </w:rPr>
        <w:t xml:space="preserve"> </w:t>
      </w:r>
      <w:r w:rsidRPr="00EC1A2E">
        <w:rPr>
          <w:bCs/>
          <w:i/>
          <w:iCs/>
          <w:color w:val="000000" w:themeColor="text1"/>
        </w:rPr>
        <w:t>La Funzione Esponenziale: nulla di elementare</w:t>
      </w:r>
    </w:p>
    <w:p w14:paraId="158F5EB5" w14:textId="77777777" w:rsidR="009D5B10" w:rsidRPr="00EC1A2E" w:rsidRDefault="009D5B10" w:rsidP="009D5B10">
      <w:pPr>
        <w:rPr>
          <w:bCs/>
          <w:color w:val="000000" w:themeColor="text1"/>
        </w:rPr>
      </w:pPr>
    </w:p>
    <w:p w14:paraId="383107B1" w14:textId="77777777" w:rsidR="009D5B10" w:rsidRPr="00EC1A2E" w:rsidRDefault="009D5B10" w:rsidP="009D5B10">
      <w:pPr>
        <w:rPr>
          <w:b/>
          <w:color w:val="000000" w:themeColor="text1"/>
        </w:rPr>
      </w:pPr>
      <w:r w:rsidRPr="00EC1A2E">
        <w:rPr>
          <w:bCs/>
          <w:color w:val="000000" w:themeColor="text1"/>
        </w:rPr>
        <w:t>11:10-</w:t>
      </w:r>
      <w:proofErr w:type="gramStart"/>
      <w:r w:rsidRPr="00EC1A2E">
        <w:rPr>
          <w:bCs/>
          <w:color w:val="000000" w:themeColor="text1"/>
        </w:rPr>
        <w:t>11.40</w:t>
      </w:r>
      <w:r w:rsidRPr="00EC1A2E">
        <w:rPr>
          <w:b/>
          <w:color w:val="000000" w:themeColor="text1"/>
        </w:rPr>
        <w:t xml:space="preserve">  Coffee</w:t>
      </w:r>
      <w:proofErr w:type="gramEnd"/>
      <w:r w:rsidRPr="00EC1A2E">
        <w:rPr>
          <w:b/>
          <w:color w:val="000000" w:themeColor="text1"/>
        </w:rPr>
        <w:t xml:space="preserve"> break</w:t>
      </w:r>
    </w:p>
    <w:p w14:paraId="4C00E525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5963A018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10:40-12.10</w:t>
      </w:r>
      <w:r w:rsidRPr="00EC1A2E">
        <w:rPr>
          <w:b/>
          <w:color w:val="000000" w:themeColor="text1"/>
        </w:rPr>
        <w:t xml:space="preserve"> Prof.ssa Failla Gioia</w:t>
      </w:r>
      <w:r w:rsidRPr="00EC1A2E">
        <w:rPr>
          <w:bCs/>
          <w:color w:val="000000" w:themeColor="text1"/>
        </w:rPr>
        <w:t xml:space="preserve"> (Università </w:t>
      </w:r>
      <w:proofErr w:type="spellStart"/>
      <w:r w:rsidRPr="00EC1A2E">
        <w:rPr>
          <w:bCs/>
          <w:color w:val="000000" w:themeColor="text1"/>
        </w:rPr>
        <w:t>Med</w:t>
      </w:r>
      <w:proofErr w:type="spellEnd"/>
      <w:r w:rsidRPr="00EC1A2E">
        <w:rPr>
          <w:bCs/>
          <w:color w:val="000000" w:themeColor="text1"/>
        </w:rPr>
        <w:t xml:space="preserve">. di Reggio Calabria), </w:t>
      </w:r>
      <w:r w:rsidRPr="00EC1A2E">
        <w:rPr>
          <w:bCs/>
          <w:i/>
          <w:iCs/>
          <w:color w:val="000000" w:themeColor="text1"/>
        </w:rPr>
        <w:t>Come Insegnare la Matematica in presenza di studenti con BES</w:t>
      </w:r>
    </w:p>
    <w:p w14:paraId="5E01A8E3" w14:textId="77777777" w:rsidR="009D5B10" w:rsidRPr="00EC1A2E" w:rsidRDefault="009D5B10" w:rsidP="009D5B10">
      <w:pPr>
        <w:rPr>
          <w:b/>
          <w:color w:val="000000" w:themeColor="text1"/>
        </w:rPr>
      </w:pPr>
    </w:p>
    <w:p w14:paraId="00B8E316" w14:textId="77777777" w:rsidR="009D5B10" w:rsidRPr="00EC1A2E" w:rsidRDefault="009D5B10" w:rsidP="009D5B10">
      <w:pPr>
        <w:rPr>
          <w:b/>
          <w:i/>
          <w:iCs/>
          <w:color w:val="000000" w:themeColor="text1"/>
        </w:rPr>
      </w:pPr>
    </w:p>
    <w:p w14:paraId="4FEC7591" w14:textId="77777777" w:rsidR="009D5B10" w:rsidRPr="00EC1A2E" w:rsidRDefault="009D5B10" w:rsidP="009D5B10">
      <w:pPr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 xml:space="preserve">12:10-12:40 </w:t>
      </w:r>
      <w:r w:rsidRPr="00EC1A2E">
        <w:rPr>
          <w:b/>
          <w:color w:val="000000" w:themeColor="text1"/>
        </w:rPr>
        <w:t>Dott. Pietro Milici</w:t>
      </w:r>
      <w:r w:rsidRPr="00EC1A2E">
        <w:rPr>
          <w:bCs/>
          <w:color w:val="000000" w:themeColor="text1"/>
        </w:rPr>
        <w:t xml:space="preserve"> (Università di Palermo), </w:t>
      </w:r>
    </w:p>
    <w:p w14:paraId="3D672CD2" w14:textId="77777777" w:rsidR="009D5B10" w:rsidRPr="00EC1A2E" w:rsidRDefault="009D5B10" w:rsidP="009D5B10">
      <w:pPr>
        <w:rPr>
          <w:bCs/>
          <w:i/>
          <w:iCs/>
          <w:color w:val="000000" w:themeColor="text1"/>
        </w:rPr>
      </w:pPr>
      <w:r w:rsidRPr="00EC1A2E">
        <w:rPr>
          <w:bCs/>
          <w:i/>
          <w:iCs/>
          <w:color w:val="000000" w:themeColor="text1"/>
        </w:rPr>
        <w:t>Un’Introduzione al Calcolo Infinitesimale tra Storia, Tecnologia e Innovazione</w:t>
      </w:r>
    </w:p>
    <w:p w14:paraId="3A2F3DDF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</w:p>
    <w:p w14:paraId="416555B9" w14:textId="77777777" w:rsidR="009D5B10" w:rsidRPr="00EC1A2E" w:rsidRDefault="009D5B10" w:rsidP="009D5B10">
      <w:pPr>
        <w:rPr>
          <w:bCs/>
          <w:i/>
          <w:iCs/>
          <w:color w:val="000000" w:themeColor="text1"/>
        </w:rPr>
      </w:pPr>
      <w:r w:rsidRPr="00EC1A2E">
        <w:rPr>
          <w:bCs/>
          <w:color w:val="000000" w:themeColor="text1"/>
        </w:rPr>
        <w:t xml:space="preserve">12:40-13:10 </w:t>
      </w:r>
      <w:r w:rsidRPr="00EC1A2E">
        <w:rPr>
          <w:b/>
          <w:color w:val="000000" w:themeColor="text1"/>
        </w:rPr>
        <w:t xml:space="preserve">Prof. </w:t>
      </w:r>
      <w:proofErr w:type="spellStart"/>
      <w:r w:rsidRPr="00EC1A2E">
        <w:rPr>
          <w:b/>
          <w:color w:val="000000" w:themeColor="text1"/>
        </w:rPr>
        <w:t>ssa</w:t>
      </w:r>
      <w:proofErr w:type="spellEnd"/>
      <w:r w:rsidRPr="00EC1A2E">
        <w:rPr>
          <w:b/>
          <w:color w:val="000000" w:themeColor="text1"/>
        </w:rPr>
        <w:t xml:space="preserve"> Vittoria </w:t>
      </w:r>
      <w:proofErr w:type="spellStart"/>
      <w:r w:rsidRPr="00EC1A2E">
        <w:rPr>
          <w:b/>
          <w:color w:val="000000" w:themeColor="text1"/>
        </w:rPr>
        <w:t>Bonanzinga</w:t>
      </w:r>
      <w:proofErr w:type="spellEnd"/>
      <w:r w:rsidRPr="00EC1A2E">
        <w:rPr>
          <w:b/>
          <w:color w:val="000000" w:themeColor="text1"/>
        </w:rPr>
        <w:t xml:space="preserve"> (</w:t>
      </w:r>
      <w:r w:rsidRPr="00EC1A2E">
        <w:rPr>
          <w:bCs/>
          <w:color w:val="000000" w:themeColor="text1"/>
        </w:rPr>
        <w:t xml:space="preserve">Università </w:t>
      </w:r>
      <w:proofErr w:type="spellStart"/>
      <w:r w:rsidRPr="00EC1A2E">
        <w:rPr>
          <w:bCs/>
          <w:color w:val="000000" w:themeColor="text1"/>
        </w:rPr>
        <w:t>Med</w:t>
      </w:r>
      <w:proofErr w:type="spellEnd"/>
      <w:r w:rsidRPr="00EC1A2E">
        <w:rPr>
          <w:bCs/>
          <w:color w:val="000000" w:themeColor="text1"/>
        </w:rPr>
        <w:t>. di Reggio Calabria)</w:t>
      </w:r>
      <w:r w:rsidRPr="00EC1A2E">
        <w:rPr>
          <w:b/>
          <w:color w:val="000000" w:themeColor="text1"/>
        </w:rPr>
        <w:t xml:space="preserve"> </w:t>
      </w:r>
      <w:r w:rsidRPr="00EC1A2E">
        <w:rPr>
          <w:bCs/>
          <w:i/>
          <w:iCs/>
          <w:color w:val="000000" w:themeColor="text1"/>
        </w:rPr>
        <w:t>Un’analisi Critica ai Nuovi Strumenti Tecnologici per l’Apprendimento e l’Insegnamento</w:t>
      </w:r>
    </w:p>
    <w:p w14:paraId="67967F82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13A68E3F" w14:textId="77777777" w:rsidR="009D5B10" w:rsidRPr="00EC1A2E" w:rsidRDefault="009D5B10" w:rsidP="009D5B10">
      <w:pPr>
        <w:rPr>
          <w:bCs/>
          <w:color w:val="000000" w:themeColor="text1"/>
        </w:rPr>
      </w:pPr>
    </w:p>
    <w:p w14:paraId="77ABCF90" w14:textId="77777777" w:rsidR="009D5B10" w:rsidRPr="00EC1A2E" w:rsidRDefault="009D5B10" w:rsidP="009D5B10">
      <w:pPr>
        <w:rPr>
          <w:b/>
          <w:i/>
          <w:iCs/>
          <w:color w:val="000000" w:themeColor="text1"/>
        </w:rPr>
      </w:pPr>
      <w:r w:rsidRPr="00EC1A2E">
        <w:rPr>
          <w:bCs/>
          <w:color w:val="000000" w:themeColor="text1"/>
        </w:rPr>
        <w:t>13.10-15.00</w:t>
      </w:r>
      <w:r w:rsidRPr="00EC1A2E">
        <w:rPr>
          <w:b/>
          <w:color w:val="000000" w:themeColor="text1"/>
        </w:rPr>
        <w:t xml:space="preserve"> Pausa Pranzo</w:t>
      </w:r>
    </w:p>
    <w:p w14:paraId="1546CEDC" w14:textId="77777777" w:rsidR="009D5B10" w:rsidRPr="00EC1A2E" w:rsidRDefault="009D5B10" w:rsidP="009D5B10">
      <w:pPr>
        <w:jc w:val="both"/>
        <w:rPr>
          <w:b/>
          <w:color w:val="000000" w:themeColor="text1"/>
        </w:rPr>
      </w:pPr>
    </w:p>
    <w:p w14:paraId="587A9806" w14:textId="77777777" w:rsidR="009D5B10" w:rsidRPr="00EC1A2E" w:rsidRDefault="009D5B10" w:rsidP="009D5B10">
      <w:pPr>
        <w:jc w:val="both"/>
        <w:rPr>
          <w:bCs/>
          <w:i/>
          <w:iCs/>
          <w:color w:val="000000" w:themeColor="text1"/>
        </w:rPr>
      </w:pPr>
      <w:r w:rsidRPr="00EC1A2E">
        <w:rPr>
          <w:bCs/>
          <w:color w:val="000000" w:themeColor="text1"/>
        </w:rPr>
        <w:t>15:00-15:30</w:t>
      </w:r>
      <w:r w:rsidRPr="00EC1A2E">
        <w:rPr>
          <w:b/>
          <w:color w:val="000000" w:themeColor="text1"/>
        </w:rPr>
        <w:t xml:space="preserve"> Maestro d’arte Giuseppe </w:t>
      </w:r>
      <w:proofErr w:type="spellStart"/>
      <w:r w:rsidRPr="00EC1A2E">
        <w:rPr>
          <w:b/>
          <w:color w:val="000000" w:themeColor="text1"/>
        </w:rPr>
        <w:t>Indaimo</w:t>
      </w:r>
      <w:proofErr w:type="spellEnd"/>
      <w:r w:rsidRPr="00EC1A2E">
        <w:rPr>
          <w:bCs/>
          <w:color w:val="000000" w:themeColor="text1"/>
        </w:rPr>
        <w:t xml:space="preserve"> (Brolo, Messina)</w:t>
      </w:r>
    </w:p>
    <w:p w14:paraId="722710AB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/>
          <w:i/>
          <w:iCs/>
          <w:color w:val="000000" w:themeColor="text1"/>
        </w:rPr>
        <w:t xml:space="preserve">                   </w:t>
      </w:r>
      <w:r w:rsidRPr="00EC1A2E">
        <w:rPr>
          <w:bCs/>
          <w:color w:val="000000" w:themeColor="text1"/>
        </w:rPr>
        <w:t>Arte e Scienza</w:t>
      </w:r>
    </w:p>
    <w:p w14:paraId="5FB75EF0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15:40-16.10</w:t>
      </w:r>
      <w:r w:rsidRPr="00EC1A2E">
        <w:rPr>
          <w:b/>
          <w:color w:val="000000" w:themeColor="text1"/>
        </w:rPr>
        <w:t xml:space="preserve"> </w:t>
      </w:r>
      <w:r w:rsidRPr="00EC1A2E">
        <w:rPr>
          <w:bCs/>
          <w:color w:val="000000" w:themeColor="text1"/>
        </w:rPr>
        <w:t>(da comunicare)</w:t>
      </w:r>
    </w:p>
    <w:p w14:paraId="18C20FE8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</w:p>
    <w:p w14:paraId="67E8EE47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16:10-16.40 (da comunicare)</w:t>
      </w:r>
    </w:p>
    <w:p w14:paraId="6E0A0011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</w:p>
    <w:p w14:paraId="10B18A0F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16:40-17.10 (da comunicare)</w:t>
      </w:r>
    </w:p>
    <w:p w14:paraId="060A1AEC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</w:p>
    <w:p w14:paraId="4CB78F6C" w14:textId="77777777" w:rsidR="009D5B10" w:rsidRPr="00EC1A2E" w:rsidRDefault="009D5B10" w:rsidP="009D5B10">
      <w:pPr>
        <w:rPr>
          <w:b/>
          <w:color w:val="000000" w:themeColor="text1"/>
        </w:rPr>
      </w:pPr>
      <w:r w:rsidRPr="00EC1A2E">
        <w:rPr>
          <w:b/>
          <w:color w:val="000000" w:themeColor="text1"/>
        </w:rPr>
        <w:t xml:space="preserve">VENERDI’ 29 NOVEMBRE </w:t>
      </w:r>
    </w:p>
    <w:p w14:paraId="39060B36" w14:textId="77777777" w:rsidR="009D5B10" w:rsidRPr="00EC1A2E" w:rsidRDefault="009D5B10" w:rsidP="009D5B10">
      <w:pPr>
        <w:jc w:val="both"/>
        <w:rPr>
          <w:b/>
          <w:color w:val="000000" w:themeColor="text1"/>
        </w:rPr>
      </w:pPr>
    </w:p>
    <w:p w14:paraId="37E8DC74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9:10-10:30</w:t>
      </w:r>
      <w:r w:rsidRPr="00EC1A2E">
        <w:rPr>
          <w:b/>
          <w:color w:val="000000" w:themeColor="text1"/>
        </w:rPr>
        <w:t xml:space="preserve"> Prof. Antonio Maturo </w:t>
      </w:r>
      <w:r w:rsidRPr="00EC1A2E">
        <w:rPr>
          <w:bCs/>
          <w:color w:val="000000" w:themeColor="text1"/>
        </w:rPr>
        <w:t>(Presidente della Mathesis di Abbruzzo)</w:t>
      </w:r>
      <w:r w:rsidRPr="00EC1A2E">
        <w:rPr>
          <w:b/>
          <w:color w:val="000000" w:themeColor="text1"/>
        </w:rPr>
        <w:t xml:space="preserve"> </w:t>
      </w:r>
      <w:r w:rsidRPr="00EC1A2E">
        <w:rPr>
          <w:bCs/>
          <w:color w:val="000000" w:themeColor="text1"/>
        </w:rPr>
        <w:t>(da comunicare)</w:t>
      </w:r>
    </w:p>
    <w:p w14:paraId="7B5E0CB4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621A48EE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10:30-</w:t>
      </w:r>
      <w:proofErr w:type="gramStart"/>
      <w:r w:rsidRPr="00EC1A2E">
        <w:rPr>
          <w:bCs/>
          <w:color w:val="000000" w:themeColor="text1"/>
        </w:rPr>
        <w:t xml:space="preserve">11:00 </w:t>
      </w:r>
      <w:r w:rsidRPr="00EC1A2E">
        <w:rPr>
          <w:b/>
          <w:color w:val="000000" w:themeColor="text1"/>
        </w:rPr>
        <w:t xml:space="preserve"> Andrea</w:t>
      </w:r>
      <w:proofErr w:type="gramEnd"/>
      <w:r w:rsidRPr="00EC1A2E">
        <w:rPr>
          <w:b/>
          <w:color w:val="000000" w:themeColor="text1"/>
        </w:rPr>
        <w:t xml:space="preserve"> La Fauci </w:t>
      </w:r>
      <w:r w:rsidRPr="00EC1A2E">
        <w:rPr>
          <w:bCs/>
          <w:color w:val="000000" w:themeColor="text1"/>
        </w:rPr>
        <w:t>(</w:t>
      </w:r>
      <w:r w:rsidRPr="00EC1A2E">
        <w:rPr>
          <w:bCs/>
          <w:i/>
          <w:iCs/>
          <w:color w:val="000000" w:themeColor="text1"/>
        </w:rPr>
        <w:t>scrittore, Messina</w:t>
      </w:r>
      <w:r w:rsidRPr="00EC1A2E">
        <w:rPr>
          <w:bCs/>
          <w:color w:val="000000" w:themeColor="text1"/>
        </w:rPr>
        <w:t>)</w:t>
      </w:r>
      <w:r w:rsidRPr="00EC1A2E">
        <w:rPr>
          <w:b/>
          <w:color w:val="000000" w:themeColor="text1"/>
        </w:rPr>
        <w:t xml:space="preserve"> </w:t>
      </w:r>
      <w:r w:rsidRPr="00EC1A2E">
        <w:rPr>
          <w:bCs/>
          <w:color w:val="000000" w:themeColor="text1"/>
        </w:rPr>
        <w:t xml:space="preserve">(da comunicare) </w:t>
      </w:r>
    </w:p>
    <w:p w14:paraId="256CAFE6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55A4D170" w14:textId="77777777" w:rsidR="009D5B10" w:rsidRPr="00EC1A2E" w:rsidRDefault="009D5B10" w:rsidP="009D5B10">
      <w:pPr>
        <w:rPr>
          <w:b/>
          <w:color w:val="000000" w:themeColor="text1"/>
        </w:rPr>
      </w:pPr>
      <w:r w:rsidRPr="00EC1A2E">
        <w:rPr>
          <w:bCs/>
          <w:color w:val="000000" w:themeColor="text1"/>
        </w:rPr>
        <w:t>11:00-11.30</w:t>
      </w:r>
      <w:r w:rsidRPr="00EC1A2E">
        <w:rPr>
          <w:b/>
          <w:color w:val="000000" w:themeColor="text1"/>
        </w:rPr>
        <w:t xml:space="preserve"> Coffee break</w:t>
      </w:r>
    </w:p>
    <w:p w14:paraId="2F038916" w14:textId="77777777" w:rsidR="009D5B10" w:rsidRPr="00EC1A2E" w:rsidRDefault="009D5B10" w:rsidP="009D5B10">
      <w:pPr>
        <w:jc w:val="both"/>
        <w:rPr>
          <w:b/>
          <w:i/>
          <w:iCs/>
          <w:color w:val="000000" w:themeColor="text1"/>
        </w:rPr>
      </w:pPr>
    </w:p>
    <w:p w14:paraId="35AECAD6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11:30-</w:t>
      </w:r>
      <w:proofErr w:type="gramStart"/>
      <w:r w:rsidRPr="00EC1A2E">
        <w:rPr>
          <w:bCs/>
          <w:color w:val="000000" w:themeColor="text1"/>
        </w:rPr>
        <w:t>12:00</w:t>
      </w:r>
      <w:r w:rsidRPr="00EC1A2E">
        <w:rPr>
          <w:b/>
          <w:color w:val="000000" w:themeColor="text1"/>
        </w:rPr>
        <w:t xml:space="preserve">  </w:t>
      </w:r>
      <w:r w:rsidRPr="00EC1A2E">
        <w:rPr>
          <w:bCs/>
          <w:color w:val="000000" w:themeColor="text1"/>
        </w:rPr>
        <w:t>(</w:t>
      </w:r>
      <w:proofErr w:type="gramEnd"/>
      <w:r w:rsidRPr="00EC1A2E">
        <w:rPr>
          <w:bCs/>
          <w:color w:val="000000" w:themeColor="text1"/>
        </w:rPr>
        <w:t>da comunicare)</w:t>
      </w:r>
    </w:p>
    <w:p w14:paraId="0DA85647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12:00-</w:t>
      </w:r>
      <w:proofErr w:type="gramStart"/>
      <w:r w:rsidRPr="00EC1A2E">
        <w:rPr>
          <w:bCs/>
          <w:color w:val="000000" w:themeColor="text1"/>
        </w:rPr>
        <w:t>12:30</w:t>
      </w:r>
      <w:r w:rsidRPr="00EC1A2E">
        <w:rPr>
          <w:b/>
          <w:color w:val="000000" w:themeColor="text1"/>
        </w:rPr>
        <w:t xml:space="preserve">  </w:t>
      </w:r>
      <w:r w:rsidRPr="00EC1A2E">
        <w:rPr>
          <w:bCs/>
          <w:color w:val="000000" w:themeColor="text1"/>
        </w:rPr>
        <w:t>(</w:t>
      </w:r>
      <w:proofErr w:type="gramEnd"/>
      <w:r w:rsidRPr="00EC1A2E">
        <w:rPr>
          <w:bCs/>
          <w:color w:val="000000" w:themeColor="text1"/>
        </w:rPr>
        <w:t>da comunicare)</w:t>
      </w:r>
    </w:p>
    <w:p w14:paraId="0E028FCD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>12:30-</w:t>
      </w:r>
      <w:proofErr w:type="gramStart"/>
      <w:r w:rsidRPr="00EC1A2E">
        <w:rPr>
          <w:bCs/>
          <w:color w:val="000000" w:themeColor="text1"/>
        </w:rPr>
        <w:t>13:00</w:t>
      </w:r>
      <w:r w:rsidRPr="00EC1A2E">
        <w:rPr>
          <w:b/>
          <w:color w:val="000000" w:themeColor="text1"/>
        </w:rPr>
        <w:t xml:space="preserve">  </w:t>
      </w:r>
      <w:r w:rsidRPr="00EC1A2E">
        <w:rPr>
          <w:bCs/>
          <w:color w:val="000000" w:themeColor="text1"/>
        </w:rPr>
        <w:t>(</w:t>
      </w:r>
      <w:proofErr w:type="gramEnd"/>
      <w:r w:rsidRPr="00EC1A2E">
        <w:rPr>
          <w:bCs/>
          <w:color w:val="000000" w:themeColor="text1"/>
        </w:rPr>
        <w:t>da comunicare)</w:t>
      </w:r>
    </w:p>
    <w:p w14:paraId="1353732F" w14:textId="77777777" w:rsidR="009D5B10" w:rsidRPr="00EC1A2E" w:rsidRDefault="009D5B10" w:rsidP="009D5B10">
      <w:pPr>
        <w:jc w:val="both"/>
        <w:rPr>
          <w:bCs/>
          <w:color w:val="000000" w:themeColor="text1"/>
        </w:rPr>
      </w:pPr>
    </w:p>
    <w:p w14:paraId="03767F09" w14:textId="77777777" w:rsidR="009D5B10" w:rsidRPr="00EC1A2E" w:rsidRDefault="009D5B10" w:rsidP="009D5B10">
      <w:pPr>
        <w:rPr>
          <w:b/>
          <w:bCs/>
          <w:color w:val="000000" w:themeColor="text1"/>
        </w:rPr>
      </w:pPr>
    </w:p>
    <w:p w14:paraId="73F42F25" w14:textId="77777777" w:rsidR="009D5B10" w:rsidRPr="00EC1A2E" w:rsidRDefault="009D5B10" w:rsidP="009D5B10">
      <w:pPr>
        <w:shd w:val="clear" w:color="auto" w:fill="FFFFFF"/>
        <w:textAlignment w:val="baseline"/>
        <w:rPr>
          <w:color w:val="000000" w:themeColor="text1"/>
        </w:rPr>
      </w:pPr>
      <w:r w:rsidRPr="00EC1A2E">
        <w:rPr>
          <w:color w:val="000000" w:themeColor="text1"/>
        </w:rPr>
        <w:t xml:space="preserve">Per qualunque informazione scrivere una e-mail a </w:t>
      </w:r>
      <w:hyperlink r:id="rId6" w:history="1">
        <w:r w:rsidRPr="001B077F">
          <w:rPr>
            <w:rStyle w:val="Collegamentoipertestuale"/>
            <w:rFonts w:eastAsiaTheme="majorEastAsia"/>
            <w:b/>
            <w:bCs/>
            <w:bdr w:val="none" w:sz="0" w:space="0" w:color="auto" w:frame="1"/>
          </w:rPr>
          <w:t>Mathesismessina@libero.it</w:t>
        </w:r>
      </w:hyperlink>
    </w:p>
    <w:p w14:paraId="79C18517" w14:textId="77777777" w:rsidR="009D5B10" w:rsidRPr="00EC1A2E" w:rsidRDefault="009D5B10" w:rsidP="009D5B10">
      <w:pPr>
        <w:rPr>
          <w:bCs/>
          <w:color w:val="000000" w:themeColor="text1"/>
        </w:rPr>
      </w:pPr>
    </w:p>
    <w:p w14:paraId="101BBDDE" w14:textId="77777777" w:rsidR="009D5B10" w:rsidRPr="00EC1A2E" w:rsidRDefault="009D5B10" w:rsidP="009D5B10">
      <w:pPr>
        <w:rPr>
          <w:bCs/>
          <w:color w:val="000000" w:themeColor="text1"/>
        </w:rPr>
      </w:pPr>
    </w:p>
    <w:p w14:paraId="134FA087" w14:textId="77777777" w:rsidR="009D5B10" w:rsidRPr="00EC1A2E" w:rsidRDefault="009D5B10" w:rsidP="009D5B10">
      <w:pPr>
        <w:rPr>
          <w:b/>
          <w:color w:val="000000" w:themeColor="text1"/>
        </w:rPr>
      </w:pPr>
      <w:r w:rsidRPr="00EC1A2E">
        <w:rPr>
          <w:b/>
          <w:color w:val="000000" w:themeColor="text1"/>
        </w:rPr>
        <w:t>Informazioni sui Contributi al Convegno</w:t>
      </w:r>
    </w:p>
    <w:p w14:paraId="70CE1B54" w14:textId="77777777" w:rsidR="009D5B10" w:rsidRPr="00EC1A2E" w:rsidRDefault="009D5B10" w:rsidP="009D5B10">
      <w:pPr>
        <w:rPr>
          <w:bCs/>
          <w:color w:val="000000" w:themeColor="text1"/>
        </w:rPr>
      </w:pPr>
    </w:p>
    <w:p w14:paraId="2DFB5FE0" w14:textId="312CE1FE" w:rsidR="009D5B10" w:rsidRPr="00EC1A2E" w:rsidRDefault="009D5B10" w:rsidP="009D5B10">
      <w:pPr>
        <w:jc w:val="both"/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 xml:space="preserve">L’invito a presentare un contributo al Convegno è esteso a tutti i Presidenti delle Associazioni Mathesis della FIM, ai docenti, soci delle Associazioni Mathesis facenti parte della FIM, </w:t>
      </w:r>
      <w:r>
        <w:rPr>
          <w:bCs/>
          <w:color w:val="000000" w:themeColor="text1"/>
        </w:rPr>
        <w:t xml:space="preserve">ai docenti </w:t>
      </w:r>
      <w:r w:rsidRPr="00EC1A2E">
        <w:rPr>
          <w:bCs/>
          <w:color w:val="000000" w:themeColor="text1"/>
        </w:rPr>
        <w:t xml:space="preserve">di Scuole </w:t>
      </w:r>
      <w:r>
        <w:rPr>
          <w:bCs/>
          <w:color w:val="000000" w:themeColor="text1"/>
        </w:rPr>
        <w:t>primarie</w:t>
      </w:r>
      <w:r w:rsidRPr="00EC1A2E">
        <w:rPr>
          <w:bCs/>
          <w:color w:val="000000" w:themeColor="text1"/>
        </w:rPr>
        <w:t xml:space="preserve">, Scuole </w:t>
      </w:r>
      <w:r>
        <w:rPr>
          <w:bCs/>
          <w:color w:val="000000" w:themeColor="text1"/>
        </w:rPr>
        <w:t>secondarie di primo e secondo grado</w:t>
      </w:r>
      <w:r w:rsidRPr="00EC1A2E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 xml:space="preserve">e a docenti e ricercatori universitari. </w:t>
      </w:r>
    </w:p>
    <w:p w14:paraId="1F99DFAE" w14:textId="77777777" w:rsidR="009D5B10" w:rsidRPr="00EC1A2E" w:rsidRDefault="009D5B10" w:rsidP="009D5B10">
      <w:pPr>
        <w:rPr>
          <w:bCs/>
          <w:color w:val="000000" w:themeColor="text1"/>
        </w:rPr>
      </w:pPr>
    </w:p>
    <w:p w14:paraId="6D26DEBD" w14:textId="18CA540B" w:rsidR="009D5B10" w:rsidRPr="00EC1A2E" w:rsidRDefault="009D5B10" w:rsidP="009D5B10">
      <w:pPr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 xml:space="preserve">Si richiede di spedire il riassunto del contributo entro il 18 </w:t>
      </w:r>
      <w:r>
        <w:rPr>
          <w:bCs/>
          <w:color w:val="000000" w:themeColor="text1"/>
        </w:rPr>
        <w:t>n</w:t>
      </w:r>
      <w:r w:rsidRPr="00EC1A2E">
        <w:rPr>
          <w:bCs/>
          <w:color w:val="000000" w:themeColor="text1"/>
        </w:rPr>
        <w:t xml:space="preserve">ovembre all’indirizzo di posta elettronica:  </w:t>
      </w:r>
      <w:hyperlink r:id="rId7" w:history="1">
        <w:r w:rsidRPr="001B077F">
          <w:rPr>
            <w:rStyle w:val="Collegamentoipertestuale"/>
            <w:rFonts w:eastAsiaTheme="majorEastAsia"/>
            <w:b/>
            <w:bCs/>
            <w:bdr w:val="none" w:sz="0" w:space="0" w:color="auto" w:frame="1"/>
          </w:rPr>
          <w:t>m</w:t>
        </w:r>
        <w:r w:rsidRPr="001B077F">
          <w:rPr>
            <w:rStyle w:val="Collegamentoipertestuale"/>
            <w:rFonts w:eastAsiaTheme="majorEastAsia"/>
            <w:b/>
            <w:bCs/>
            <w:bdr w:val="none" w:sz="0" w:space="0" w:color="auto" w:frame="1"/>
          </w:rPr>
          <w:t>athesismessina@libero.it</w:t>
        </w:r>
      </w:hyperlink>
      <w:r w:rsidRPr="00EC1A2E">
        <w:rPr>
          <w:b/>
          <w:bCs/>
          <w:color w:val="000000" w:themeColor="text1"/>
        </w:rPr>
        <w:t xml:space="preserve"> </w:t>
      </w:r>
      <w:r w:rsidRPr="00EC1A2E">
        <w:rPr>
          <w:bCs/>
          <w:color w:val="000000" w:themeColor="text1"/>
        </w:rPr>
        <w:t xml:space="preserve"> specificando:  </w:t>
      </w:r>
    </w:p>
    <w:p w14:paraId="073BF246" w14:textId="1B052834" w:rsidR="009D5B10" w:rsidRPr="00EC1A2E" w:rsidRDefault="009D5B10" w:rsidP="009D5B10">
      <w:pPr>
        <w:rPr>
          <w:bCs/>
          <w:color w:val="000000" w:themeColor="text1"/>
        </w:rPr>
      </w:pPr>
      <w:r w:rsidRPr="00EC1A2E">
        <w:rPr>
          <w:bCs/>
          <w:color w:val="000000" w:themeColor="text1"/>
        </w:rPr>
        <w:t xml:space="preserve">Nome, Cognome, Ruolo (docente o altro), Scuola dove si insegna o luogo di lavoro, città, </w:t>
      </w:r>
      <w:r>
        <w:rPr>
          <w:bCs/>
          <w:color w:val="000000" w:themeColor="text1"/>
        </w:rPr>
        <w:t xml:space="preserve">indirizzo </w:t>
      </w:r>
      <w:r w:rsidRPr="00EC1A2E">
        <w:rPr>
          <w:bCs/>
          <w:color w:val="000000" w:themeColor="text1"/>
        </w:rPr>
        <w:t>e-mail</w:t>
      </w:r>
      <w:r>
        <w:rPr>
          <w:bCs/>
          <w:color w:val="000000" w:themeColor="text1"/>
        </w:rPr>
        <w:t>.</w:t>
      </w:r>
    </w:p>
    <w:p w14:paraId="21CA136A" w14:textId="77777777" w:rsidR="009D5B10" w:rsidRPr="00EC1A2E" w:rsidRDefault="009D5B10" w:rsidP="009D5B10">
      <w:pPr>
        <w:rPr>
          <w:bCs/>
          <w:color w:val="000000" w:themeColor="text1"/>
        </w:rPr>
      </w:pPr>
    </w:p>
    <w:p w14:paraId="605794E2" w14:textId="77777777" w:rsidR="009D5B10" w:rsidRPr="00EC1A2E" w:rsidRDefault="009D5B10" w:rsidP="009D5B10">
      <w:pPr>
        <w:rPr>
          <w:b/>
          <w:color w:val="000000" w:themeColor="text1"/>
        </w:rPr>
      </w:pPr>
    </w:p>
    <w:p w14:paraId="1AF797F7" w14:textId="77777777" w:rsidR="009D5B10" w:rsidRPr="00DC1636" w:rsidRDefault="009D5B10" w:rsidP="00AA5D2F">
      <w:pPr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AA5D2F">
        <w:rPr>
          <w:b/>
          <w:color w:val="000000" w:themeColor="text1"/>
        </w:rPr>
        <w:t>Informazioni sul Convegno</w:t>
      </w:r>
    </w:p>
    <w:p w14:paraId="278DADDB" w14:textId="77777777" w:rsidR="009D5B10" w:rsidRPr="00EC1A2E" w:rsidRDefault="009D5B10" w:rsidP="009D5B10">
      <w:pPr>
        <w:shd w:val="clear" w:color="auto" w:fill="FFFFFF"/>
        <w:textAlignment w:val="baseline"/>
        <w:rPr>
          <w:color w:val="000000" w:themeColor="text1"/>
          <w:bdr w:val="none" w:sz="0" w:space="0" w:color="auto" w:frame="1"/>
        </w:rPr>
      </w:pPr>
    </w:p>
    <w:p w14:paraId="01537D35" w14:textId="16EE2D29" w:rsidR="009D5B10" w:rsidRPr="00EC1A2E" w:rsidRDefault="00AA5D2F" w:rsidP="009D5B10">
      <w:pPr>
        <w:shd w:val="clear" w:color="auto" w:fill="FFFFFF"/>
        <w:textAlignment w:val="baseline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Il</w:t>
      </w:r>
      <w:r w:rsidR="009D5B10" w:rsidRPr="00EC1A2E">
        <w:rPr>
          <w:color w:val="000000" w:themeColor="text1"/>
          <w:bdr w:val="none" w:sz="0" w:space="0" w:color="auto" w:frame="1"/>
        </w:rPr>
        <w:t xml:space="preserve"> Convegno </w:t>
      </w:r>
      <w:r>
        <w:rPr>
          <w:color w:val="000000" w:themeColor="text1"/>
          <w:bdr w:val="none" w:sz="0" w:space="0" w:color="auto" w:frame="1"/>
        </w:rPr>
        <w:t>si svolgerà</w:t>
      </w:r>
      <w:r w:rsidR="009D5B10" w:rsidRPr="00EC1A2E">
        <w:rPr>
          <w:color w:val="000000" w:themeColor="text1"/>
          <w:bdr w:val="none" w:sz="0" w:space="0" w:color="auto" w:frame="1"/>
        </w:rPr>
        <w:t xml:space="preserve"> in forma ibrida, ovvero si potrà partecipare </w:t>
      </w:r>
      <w:r>
        <w:rPr>
          <w:color w:val="000000" w:themeColor="text1"/>
          <w:bdr w:val="none" w:sz="0" w:space="0" w:color="auto" w:frame="1"/>
        </w:rPr>
        <w:t xml:space="preserve">sia </w:t>
      </w:r>
      <w:r w:rsidR="009D5B10" w:rsidRPr="00EC1A2E">
        <w:rPr>
          <w:color w:val="000000" w:themeColor="text1"/>
          <w:bdr w:val="none" w:sz="0" w:space="0" w:color="auto" w:frame="1"/>
        </w:rPr>
        <w:t>in presenza</w:t>
      </w:r>
      <w:r>
        <w:rPr>
          <w:color w:val="000000" w:themeColor="text1"/>
          <w:bdr w:val="none" w:sz="0" w:space="0" w:color="auto" w:frame="1"/>
        </w:rPr>
        <w:t xml:space="preserve"> che</w:t>
      </w:r>
      <w:r w:rsidR="009D5B10" w:rsidRPr="00EC1A2E">
        <w:rPr>
          <w:color w:val="000000" w:themeColor="text1"/>
          <w:bdr w:val="none" w:sz="0" w:space="0" w:color="auto" w:frame="1"/>
        </w:rPr>
        <w:t xml:space="preserve"> da remoto. </w:t>
      </w:r>
      <w:r>
        <w:rPr>
          <w:color w:val="000000" w:themeColor="text1"/>
          <w:bdr w:val="none" w:sz="0" w:space="0" w:color="auto" w:frame="1"/>
        </w:rPr>
        <w:br/>
      </w:r>
      <w:r w:rsidR="009D5B10" w:rsidRPr="00EC1A2E">
        <w:rPr>
          <w:color w:val="000000" w:themeColor="text1"/>
          <w:bdr w:val="none" w:sz="0" w:space="0" w:color="auto" w:frame="1"/>
        </w:rPr>
        <w:t>La partecipazione online avverrà sulla piattaforma TEAMS</w:t>
      </w:r>
      <w:r w:rsidR="009D5B10">
        <w:rPr>
          <w:color w:val="000000" w:themeColor="text1"/>
          <w:bdr w:val="none" w:sz="0" w:space="0" w:color="auto" w:frame="1"/>
        </w:rPr>
        <w:t>,</w:t>
      </w:r>
      <w:r w:rsidR="009D5B10" w:rsidRPr="00EC1A2E">
        <w:rPr>
          <w:color w:val="000000" w:themeColor="text1"/>
          <w:bdr w:val="none" w:sz="0" w:space="0" w:color="auto" w:frame="1"/>
        </w:rPr>
        <w:t xml:space="preserve"> senza password, tramite</w:t>
      </w:r>
      <w:r w:rsidR="009D5B10">
        <w:rPr>
          <w:color w:val="000000" w:themeColor="text1"/>
          <w:bdr w:val="none" w:sz="0" w:space="0" w:color="auto" w:frame="1"/>
        </w:rPr>
        <w:t xml:space="preserve"> il</w:t>
      </w:r>
      <w:r w:rsidR="009D5B10" w:rsidRPr="00EC1A2E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seguente </w:t>
      </w:r>
      <w:r w:rsidR="009D5B10" w:rsidRPr="00EC1A2E">
        <w:rPr>
          <w:color w:val="000000" w:themeColor="text1"/>
          <w:bdr w:val="none" w:sz="0" w:space="0" w:color="auto" w:frame="1"/>
        </w:rPr>
        <w:t>link</w:t>
      </w:r>
      <w:r>
        <w:rPr>
          <w:color w:val="000000" w:themeColor="text1"/>
          <w:bdr w:val="none" w:sz="0" w:space="0" w:color="auto" w:frame="1"/>
        </w:rPr>
        <w:t>:</w:t>
      </w:r>
      <w:r w:rsidR="009D5B10" w:rsidRPr="00EC1A2E">
        <w:rPr>
          <w:color w:val="000000" w:themeColor="text1"/>
          <w:bdr w:val="none" w:sz="0" w:space="0" w:color="auto" w:frame="1"/>
        </w:rPr>
        <w:t xml:space="preserve"> </w:t>
      </w:r>
    </w:p>
    <w:p w14:paraId="7AF71B23" w14:textId="77777777" w:rsidR="009D5B10" w:rsidRPr="00EC1A2E" w:rsidRDefault="009D5B10" w:rsidP="009D5B10">
      <w:pPr>
        <w:shd w:val="clear" w:color="auto" w:fill="FFFFFF"/>
        <w:spacing w:before="120"/>
        <w:textAlignment w:val="baseline"/>
        <w:rPr>
          <w:color w:val="0070C0"/>
        </w:rPr>
      </w:pPr>
      <w:hyperlink r:id="rId8" w:history="1">
        <w:r w:rsidRPr="00EC1A2E">
          <w:rPr>
            <w:rStyle w:val="Collegamentoipertestuale"/>
            <w:rFonts w:eastAsiaTheme="majorEastAsia"/>
          </w:rPr>
          <w:t>https://teams.microsoft.com/l/meetup-join/19%3ameeting_ZWQ5MjAzYjEtZjBjNC00NDYzLWIwNTAtYjllNThmMjllZTZl%40thread.v2/0?context=%7b%22Tid%22%3a%2284679d45-8346-4e23-8c84-a7304edba77f%22%2c%22Oid%22%3a%22c1a28bc8-06ed-4d65-8459-c178b2a1e9ec%22%7d</w:t>
        </w:r>
      </w:hyperlink>
    </w:p>
    <w:p w14:paraId="74D91974" w14:textId="77777777" w:rsidR="009D5B10" w:rsidRPr="00EC1A2E" w:rsidRDefault="009D5B10" w:rsidP="009D5B10">
      <w:pPr>
        <w:shd w:val="clear" w:color="auto" w:fill="FFFFFF"/>
        <w:textAlignment w:val="baseline"/>
        <w:rPr>
          <w:color w:val="0070C0"/>
          <w:bdr w:val="none" w:sz="0" w:space="0" w:color="auto" w:frame="1"/>
        </w:rPr>
      </w:pPr>
    </w:p>
    <w:p w14:paraId="24F53894" w14:textId="6B715B92" w:rsidR="009D5B10" w:rsidRPr="00EC1A2E" w:rsidRDefault="009D5B10" w:rsidP="00AA5D2F">
      <w:pPr>
        <w:shd w:val="clear" w:color="auto" w:fill="FFFFFF"/>
        <w:textAlignment w:val="baseline"/>
        <w:rPr>
          <w:color w:val="0070C0"/>
          <w:shd w:val="clear" w:color="auto" w:fill="FFFFFF"/>
        </w:rPr>
      </w:pPr>
      <w:r>
        <w:rPr>
          <w:color w:val="000000" w:themeColor="text1"/>
          <w:bdr w:val="none" w:sz="0" w:space="0" w:color="auto" w:frame="1"/>
        </w:rPr>
        <w:t xml:space="preserve">Il link </w:t>
      </w:r>
      <w:r w:rsidRPr="00EC1A2E">
        <w:rPr>
          <w:color w:val="000000" w:themeColor="text1"/>
          <w:bdr w:val="none" w:sz="0" w:space="0" w:color="auto" w:frame="1"/>
        </w:rPr>
        <w:t xml:space="preserve">sarà </w:t>
      </w:r>
      <w:r>
        <w:rPr>
          <w:color w:val="000000" w:themeColor="text1"/>
          <w:bdr w:val="none" w:sz="0" w:space="0" w:color="auto" w:frame="1"/>
        </w:rPr>
        <w:t xml:space="preserve">pubblicato anche </w:t>
      </w:r>
      <w:r w:rsidRPr="00EC1A2E">
        <w:rPr>
          <w:color w:val="000000" w:themeColor="text1"/>
          <w:bdr w:val="none" w:sz="0" w:space="0" w:color="auto" w:frame="1"/>
        </w:rPr>
        <w:t>sulla pagina del sito della FIM (Federazione Italiana Mathesis)</w:t>
      </w:r>
      <w:r w:rsidR="00AA5D2F">
        <w:rPr>
          <w:color w:val="000000" w:themeColor="text1"/>
          <w:bdr w:val="none" w:sz="0" w:space="0" w:color="auto" w:frame="1"/>
        </w:rPr>
        <w:t xml:space="preserve"> dedicata al Convegno: </w:t>
      </w:r>
      <w:hyperlink r:id="rId9" w:history="1">
        <w:r w:rsidRPr="00EC1A2E">
          <w:rPr>
            <w:rStyle w:val="Collegamentoipertestuale"/>
            <w:rFonts w:eastAsiaTheme="majorEastAsia"/>
            <w:bdr w:val="none" w:sz="0" w:space="0" w:color="auto" w:frame="1"/>
            <w:shd w:val="clear" w:color="auto" w:fill="FFFFFF"/>
          </w:rPr>
          <w:t>https://federazionemathesis.it/nuovi-paradigmi-della-formazione-unificazione-dei-saperi-interdisciplinarieta-e-transdisciplinarieta-mathesis-messina-27-29-novembre-2024/</w:t>
        </w:r>
      </w:hyperlink>
      <w:r w:rsidRPr="00EC1A2E">
        <w:rPr>
          <w:color w:val="0070C0"/>
          <w:shd w:val="clear" w:color="auto" w:fill="FFFFFF"/>
        </w:rPr>
        <w:t>. </w:t>
      </w:r>
    </w:p>
    <w:p w14:paraId="6E885556" w14:textId="77777777" w:rsidR="009D5B10" w:rsidRPr="00EC1A2E" w:rsidRDefault="009D5B10" w:rsidP="009D5B10">
      <w:pPr>
        <w:shd w:val="clear" w:color="auto" w:fill="FFFFFF"/>
        <w:textAlignment w:val="baseline"/>
        <w:rPr>
          <w:color w:val="000000" w:themeColor="text1"/>
        </w:rPr>
      </w:pPr>
    </w:p>
    <w:p w14:paraId="7F3EC0B2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 xml:space="preserve">È </w:t>
      </w:r>
      <w:r w:rsidRPr="00EC1A2E">
        <w:rPr>
          <w:color w:val="000000" w:themeColor="text1"/>
          <w:bdr w:val="none" w:sz="0" w:space="0" w:color="auto" w:frame="1"/>
        </w:rPr>
        <w:t xml:space="preserve">prevista la videoregistrazione di tutto il Convegno eseguita </w:t>
      </w:r>
      <w:proofErr w:type="gramStart"/>
      <w:r w:rsidRPr="00EC1A2E">
        <w:rPr>
          <w:color w:val="000000" w:themeColor="text1"/>
          <w:bdr w:val="none" w:sz="0" w:space="0" w:color="auto" w:frame="1"/>
        </w:rPr>
        <w:t>dal team tecnico</w:t>
      </w:r>
      <w:proofErr w:type="gramEnd"/>
      <w:r w:rsidRPr="00EC1A2E">
        <w:rPr>
          <w:color w:val="000000" w:themeColor="text1"/>
          <w:bdr w:val="none" w:sz="0" w:space="0" w:color="auto" w:frame="1"/>
        </w:rPr>
        <w:t xml:space="preserve"> dell’Università di Messina.</w:t>
      </w:r>
    </w:p>
    <w:p w14:paraId="257361A1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C1A2E">
        <w:rPr>
          <w:color w:val="000000" w:themeColor="text1"/>
          <w:bdr w:val="none" w:sz="0" w:space="0" w:color="auto" w:frame="1"/>
        </w:rPr>
        <w:t> </w:t>
      </w:r>
    </w:p>
    <w:p w14:paraId="567525CB" w14:textId="76D2D4BD" w:rsidR="009D5B10" w:rsidRDefault="009D5B10" w:rsidP="009D5B10">
      <w:pPr>
        <w:shd w:val="clear" w:color="auto" w:fill="FFFFFF"/>
        <w:jc w:val="both"/>
        <w:textAlignment w:val="baseline"/>
        <w:rPr>
          <w:bCs/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>Per i</w:t>
      </w:r>
      <w:r w:rsidRPr="00EC1A2E">
        <w:rPr>
          <w:color w:val="000000" w:themeColor="text1"/>
          <w:bdr w:val="none" w:sz="0" w:space="0" w:color="auto" w:frame="1"/>
        </w:rPr>
        <w:t xml:space="preserve"> partecipanti al Convegno  </w:t>
      </w:r>
      <w:r>
        <w:rPr>
          <w:color w:val="000000" w:themeColor="text1"/>
          <w:bdr w:val="none" w:sz="0" w:space="0" w:color="auto" w:frame="1"/>
        </w:rPr>
        <w:t>non è previsto il versamento di una quota d’iscrizione,</w:t>
      </w:r>
      <w:r w:rsidRPr="00EC1A2E">
        <w:rPr>
          <w:color w:val="000000" w:themeColor="text1"/>
          <w:bdr w:val="none" w:sz="0" w:space="0" w:color="auto" w:frame="1"/>
        </w:rPr>
        <w:t xml:space="preserve"> ma </w:t>
      </w:r>
      <w:r>
        <w:rPr>
          <w:b/>
          <w:bCs/>
          <w:color w:val="000000" w:themeColor="text1"/>
          <w:bdr w:val="none" w:sz="0" w:space="0" w:color="auto" w:frame="1"/>
        </w:rPr>
        <w:t xml:space="preserve">è necessaria l’iscrizione </w:t>
      </w:r>
      <w:r w:rsidRPr="00EC1A2E">
        <w:rPr>
          <w:b/>
          <w:bCs/>
          <w:color w:val="000000" w:themeColor="text1"/>
          <w:bdr w:val="none" w:sz="0" w:space="0" w:color="auto" w:frame="1"/>
        </w:rPr>
        <w:t>al Convegno</w:t>
      </w:r>
      <w:r w:rsidRPr="00EC1A2E">
        <w:rPr>
          <w:color w:val="000000" w:themeColor="text1"/>
          <w:bdr w:val="none" w:sz="0" w:space="0" w:color="auto" w:frame="1"/>
        </w:rPr>
        <w:t xml:space="preserve">   anche fino qualche giorno   prima dell’inizio dell’evento</w:t>
      </w:r>
      <w:r>
        <w:rPr>
          <w:color w:val="000000" w:themeColor="text1"/>
          <w:bdr w:val="none" w:sz="0" w:space="0" w:color="auto" w:frame="1"/>
        </w:rPr>
        <w:t>,</w:t>
      </w:r>
      <w:r w:rsidRPr="00EC1A2E">
        <w:rPr>
          <w:color w:val="000000" w:themeColor="text1"/>
          <w:bdr w:val="none" w:sz="0" w:space="0" w:color="auto" w:frame="1"/>
        </w:rPr>
        <w:t xml:space="preserve"> tramite una e-mail all’indirizzo dell’Associazione Mathesis di Messina  </w:t>
      </w:r>
      <w:hyperlink r:id="rId10" w:history="1">
        <w:r w:rsidRPr="001B077F">
          <w:rPr>
            <w:rStyle w:val="Collegamentoipertestuale"/>
            <w:rFonts w:eastAsiaTheme="majorEastAsia"/>
            <w:b/>
            <w:bCs/>
            <w:bdr w:val="none" w:sz="0" w:space="0" w:color="auto" w:frame="1"/>
          </w:rPr>
          <w:t>mathesismessina@libero.it</w:t>
        </w:r>
      </w:hyperlink>
      <w:r w:rsidRPr="00EC1A2E">
        <w:rPr>
          <w:color w:val="0070C0"/>
          <w:bdr w:val="none" w:sz="0" w:space="0" w:color="auto" w:frame="1"/>
        </w:rPr>
        <w:t xml:space="preserve">, </w:t>
      </w:r>
      <w:r w:rsidRPr="00EC1A2E">
        <w:rPr>
          <w:bCs/>
          <w:color w:val="000000" w:themeColor="text1"/>
        </w:rPr>
        <w:t>specificando Nome, Cognome, Ruolo (docente  o altro), Scuola  dove si insegna o luogo di lavoro,  città</w:t>
      </w:r>
      <w:r>
        <w:rPr>
          <w:bCs/>
          <w:color w:val="000000" w:themeColor="text1"/>
        </w:rPr>
        <w:t xml:space="preserve"> di residenza</w:t>
      </w:r>
      <w:r w:rsidRPr="00EC1A2E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 xml:space="preserve">indirizzo email e, </w:t>
      </w:r>
      <w:r w:rsidRPr="005905D3">
        <w:rPr>
          <w:bCs/>
          <w:color w:val="000000" w:themeColor="text1"/>
        </w:rPr>
        <w:t xml:space="preserve">se si è docente, </w:t>
      </w:r>
      <w:r>
        <w:rPr>
          <w:bCs/>
          <w:color w:val="000000" w:themeColor="text1"/>
        </w:rPr>
        <w:t xml:space="preserve">la </w:t>
      </w:r>
      <w:r w:rsidRPr="00EC1A2E">
        <w:rPr>
          <w:bCs/>
          <w:color w:val="000000" w:themeColor="text1"/>
        </w:rPr>
        <w:t xml:space="preserve">materia </w:t>
      </w:r>
      <w:r>
        <w:rPr>
          <w:bCs/>
          <w:color w:val="000000" w:themeColor="text1"/>
        </w:rPr>
        <w:t>d’insegnamento.</w:t>
      </w:r>
    </w:p>
    <w:p w14:paraId="6737C173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14:paraId="61053769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EC1A2E">
        <w:rPr>
          <w:color w:val="000000" w:themeColor="text1"/>
          <w:bdr w:val="none" w:sz="0" w:space="0" w:color="auto" w:frame="1"/>
        </w:rPr>
        <w:t xml:space="preserve">Il Convegno è anche </w:t>
      </w:r>
      <w:r w:rsidRPr="00EC1A2E">
        <w:rPr>
          <w:b/>
          <w:bCs/>
          <w:color w:val="000000" w:themeColor="text1"/>
          <w:bdr w:val="none" w:sz="0" w:space="0" w:color="auto" w:frame="1"/>
        </w:rPr>
        <w:t xml:space="preserve">Corso </w:t>
      </w:r>
      <w:r>
        <w:rPr>
          <w:b/>
          <w:bCs/>
          <w:color w:val="000000" w:themeColor="text1"/>
          <w:bdr w:val="none" w:sz="0" w:space="0" w:color="auto" w:frame="1"/>
        </w:rPr>
        <w:t>d</w:t>
      </w:r>
      <w:r w:rsidRPr="00EC1A2E">
        <w:rPr>
          <w:b/>
          <w:bCs/>
          <w:color w:val="000000" w:themeColor="text1"/>
          <w:bdr w:val="none" w:sz="0" w:space="0" w:color="auto" w:frame="1"/>
        </w:rPr>
        <w:t xml:space="preserve">i </w:t>
      </w:r>
      <w:r>
        <w:rPr>
          <w:b/>
          <w:bCs/>
          <w:color w:val="000000" w:themeColor="text1"/>
          <w:bdr w:val="none" w:sz="0" w:space="0" w:color="auto" w:frame="1"/>
        </w:rPr>
        <w:t>a</w:t>
      </w:r>
      <w:r w:rsidRPr="00EC1A2E">
        <w:rPr>
          <w:b/>
          <w:bCs/>
          <w:color w:val="000000" w:themeColor="text1"/>
          <w:bdr w:val="none" w:sz="0" w:space="0" w:color="auto" w:frame="1"/>
        </w:rPr>
        <w:t xml:space="preserve">ggiornamento </w:t>
      </w:r>
      <w:r w:rsidRPr="00EC1A2E">
        <w:rPr>
          <w:color w:val="000000" w:themeColor="text1"/>
          <w:bdr w:val="none" w:sz="0" w:space="0" w:color="auto" w:frame="1"/>
        </w:rPr>
        <w:t xml:space="preserve">riconosciuto dall’Università di Messina. </w:t>
      </w:r>
    </w:p>
    <w:p w14:paraId="202BA0CC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14:paraId="44C469EE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Ai</w:t>
      </w:r>
      <w:r w:rsidRPr="00EC1A2E">
        <w:rPr>
          <w:color w:val="000000" w:themeColor="text1"/>
          <w:bdr w:val="none" w:sz="0" w:space="0" w:color="auto" w:frame="1"/>
        </w:rPr>
        <w:t xml:space="preserve"> docenti </w:t>
      </w:r>
      <w:r>
        <w:rPr>
          <w:color w:val="000000" w:themeColor="text1"/>
          <w:bdr w:val="none" w:sz="0" w:space="0" w:color="auto" w:frame="1"/>
        </w:rPr>
        <w:t xml:space="preserve">interessati a ricevere </w:t>
      </w:r>
      <w:r w:rsidRPr="00F16305">
        <w:rPr>
          <w:b/>
          <w:bCs/>
          <w:i/>
          <w:iCs/>
          <w:color w:val="000000" w:themeColor="text1"/>
          <w:bdr w:val="none" w:sz="0" w:space="0" w:color="auto" w:frame="1"/>
        </w:rPr>
        <w:t>l’attestato di partecipazione al Convegno come corso di aggiornamento,</w:t>
      </w:r>
      <w:r>
        <w:rPr>
          <w:b/>
          <w:bCs/>
          <w:i/>
          <w:iCs/>
          <w:color w:val="000000" w:themeColor="text1"/>
          <w:bdr w:val="none" w:sz="0" w:space="0" w:color="auto" w:frame="1"/>
        </w:rPr>
        <w:t xml:space="preserve"> </w:t>
      </w:r>
      <w:r w:rsidRPr="00F16305">
        <w:rPr>
          <w:color w:val="000000" w:themeColor="text1"/>
          <w:bdr w:val="none" w:sz="0" w:space="0" w:color="auto" w:frame="1"/>
        </w:rPr>
        <w:t>che sono</w:t>
      </w:r>
      <w:r w:rsidRPr="00F16305">
        <w:rPr>
          <w:b/>
          <w:bCs/>
          <w:i/>
          <w:iCs/>
          <w:color w:val="000000" w:themeColor="text1"/>
          <w:bdr w:val="none" w:sz="0" w:space="0" w:color="auto" w:frame="1"/>
        </w:rPr>
        <w:t xml:space="preserve"> </w:t>
      </w:r>
      <w:r w:rsidRPr="00EC1A2E">
        <w:rPr>
          <w:color w:val="000000" w:themeColor="text1"/>
          <w:bdr w:val="none" w:sz="0" w:space="0" w:color="auto" w:frame="1"/>
        </w:rPr>
        <w:t xml:space="preserve">già soci di </w:t>
      </w:r>
      <w:r>
        <w:rPr>
          <w:color w:val="000000" w:themeColor="text1"/>
          <w:bdr w:val="none" w:sz="0" w:space="0" w:color="auto" w:frame="1"/>
        </w:rPr>
        <w:t>a</w:t>
      </w:r>
      <w:r w:rsidRPr="00EC1A2E">
        <w:rPr>
          <w:color w:val="000000" w:themeColor="text1"/>
          <w:bdr w:val="none" w:sz="0" w:space="0" w:color="auto" w:frame="1"/>
        </w:rPr>
        <w:t>ssociazion</w:t>
      </w:r>
      <w:r>
        <w:rPr>
          <w:color w:val="000000" w:themeColor="text1"/>
          <w:bdr w:val="none" w:sz="0" w:space="0" w:color="auto" w:frame="1"/>
        </w:rPr>
        <w:t xml:space="preserve">i aderenti alla Federazione Italiana Mathesis (FIM) </w:t>
      </w:r>
      <w:r w:rsidRPr="00EC1A2E">
        <w:rPr>
          <w:color w:val="000000" w:themeColor="text1"/>
          <w:bdr w:val="none" w:sz="0" w:space="0" w:color="auto" w:frame="1"/>
        </w:rPr>
        <w:t xml:space="preserve">Mathesis facente parte della FIM, </w:t>
      </w:r>
      <w:r w:rsidRPr="00F16305">
        <w:rPr>
          <w:color w:val="000000" w:themeColor="text1"/>
          <w:bdr w:val="none" w:sz="0" w:space="0" w:color="auto" w:frame="1"/>
        </w:rPr>
        <w:t xml:space="preserve">non </w:t>
      </w:r>
      <w:r>
        <w:rPr>
          <w:color w:val="000000" w:themeColor="text1"/>
          <w:bdr w:val="none" w:sz="0" w:space="0" w:color="auto" w:frame="1"/>
        </w:rPr>
        <w:t xml:space="preserve">è richiesto il </w:t>
      </w:r>
      <w:r w:rsidRPr="00F16305">
        <w:rPr>
          <w:color w:val="000000" w:themeColor="text1"/>
          <w:bdr w:val="none" w:sz="0" w:space="0" w:color="auto" w:frame="1"/>
        </w:rPr>
        <w:t>vers</w:t>
      </w:r>
      <w:r>
        <w:rPr>
          <w:color w:val="000000" w:themeColor="text1"/>
          <w:bdr w:val="none" w:sz="0" w:space="0" w:color="auto" w:frame="1"/>
        </w:rPr>
        <w:t xml:space="preserve">amento del </w:t>
      </w:r>
      <w:r w:rsidRPr="00F16305">
        <w:rPr>
          <w:color w:val="000000" w:themeColor="text1"/>
          <w:bdr w:val="none" w:sz="0" w:space="0" w:color="auto" w:frame="1"/>
        </w:rPr>
        <w:t xml:space="preserve">contributo </w:t>
      </w:r>
      <w:r>
        <w:rPr>
          <w:color w:val="000000" w:themeColor="text1"/>
          <w:bdr w:val="none" w:sz="0" w:space="0" w:color="auto" w:frame="1"/>
        </w:rPr>
        <w:t>d’iscrizione al corso.</w:t>
      </w:r>
      <w:r>
        <w:rPr>
          <w:color w:val="000000" w:themeColor="text1"/>
          <w:bdr w:val="none" w:sz="0" w:space="0" w:color="auto" w:frame="1"/>
        </w:rPr>
        <w:br/>
        <w:t xml:space="preserve">I docenti non iscritti ad Associazioni FIM  </w:t>
      </w:r>
      <w:r w:rsidRPr="00EC1A2E">
        <w:rPr>
          <w:color w:val="000000" w:themeColor="text1"/>
          <w:bdr w:val="none" w:sz="0" w:space="0" w:color="auto" w:frame="1"/>
        </w:rPr>
        <w:t>dovranno</w:t>
      </w:r>
      <w:r>
        <w:rPr>
          <w:color w:val="000000" w:themeColor="text1"/>
          <w:bdr w:val="none" w:sz="0" w:space="0" w:color="auto" w:frame="1"/>
        </w:rPr>
        <w:t>,</w:t>
      </w:r>
      <w:r w:rsidRPr="00EC1A2E">
        <w:rPr>
          <w:color w:val="000000" w:themeColor="text1"/>
          <w:bdr w:val="none" w:sz="0" w:space="0" w:color="auto" w:frame="1"/>
        </w:rPr>
        <w:t xml:space="preserve"> prima dell’inizio del Convegno,  iscriversi alla Mathesis di Messina “Adelina Georgescu”  </w:t>
      </w:r>
      <w:r>
        <w:rPr>
          <w:color w:val="000000" w:themeColor="text1"/>
          <w:bdr w:val="none" w:sz="0" w:space="0" w:color="auto" w:frame="1"/>
        </w:rPr>
        <w:t>versando</w:t>
      </w:r>
      <w:r w:rsidRPr="00EC1A2E">
        <w:rPr>
          <w:color w:val="000000" w:themeColor="text1"/>
          <w:bdr w:val="none" w:sz="0" w:space="0" w:color="auto" w:frame="1"/>
        </w:rPr>
        <w:t xml:space="preserve">  un contributo di 20 euro</w:t>
      </w:r>
      <w:r>
        <w:rPr>
          <w:color w:val="000000" w:themeColor="text1"/>
          <w:bdr w:val="none" w:sz="0" w:space="0" w:color="auto" w:frame="1"/>
        </w:rPr>
        <w:t>,</w:t>
      </w:r>
      <w:r w:rsidRPr="00EC1A2E">
        <w:rPr>
          <w:color w:val="000000" w:themeColor="text1"/>
          <w:bdr w:val="none" w:sz="0" w:space="0" w:color="auto" w:frame="1"/>
        </w:rPr>
        <w:t xml:space="preserve"> tramite </w:t>
      </w:r>
      <w:r>
        <w:rPr>
          <w:color w:val="000000" w:themeColor="text1"/>
          <w:bdr w:val="none" w:sz="0" w:space="0" w:color="auto" w:frame="1"/>
        </w:rPr>
        <w:t>bonifico,</w:t>
      </w:r>
      <w:r w:rsidRPr="00EC1A2E">
        <w:rPr>
          <w:color w:val="000000" w:themeColor="text1"/>
          <w:bdr w:val="none" w:sz="0" w:space="0" w:color="auto" w:frame="1"/>
        </w:rPr>
        <w:t xml:space="preserve"> sul conto corrente intestato a: </w:t>
      </w:r>
      <w:r w:rsidRPr="00EC1A2E">
        <w:rPr>
          <w:b/>
          <w:bCs/>
          <w:color w:val="000000" w:themeColor="text1"/>
          <w:bdr w:val="none" w:sz="0" w:space="0" w:color="auto" w:frame="1"/>
        </w:rPr>
        <w:t xml:space="preserve">Mathesis Messina “Adelina Georgescu”, </w:t>
      </w:r>
      <w:r w:rsidRPr="00EC1A2E">
        <w:rPr>
          <w:color w:val="000000" w:themeColor="text1"/>
          <w:bdr w:val="none" w:sz="0" w:space="0" w:color="auto" w:frame="1"/>
        </w:rPr>
        <w:t>con causale</w:t>
      </w:r>
      <w:r w:rsidRPr="00EC1A2E">
        <w:rPr>
          <w:b/>
          <w:bCs/>
          <w:color w:val="000000" w:themeColor="text1"/>
          <w:bdr w:val="none" w:sz="0" w:space="0" w:color="auto" w:frame="1"/>
        </w:rPr>
        <w:t xml:space="preserve"> Iscrizione Mathesis Messina “Adelina Georgescu”.</w:t>
      </w:r>
    </w:p>
    <w:p w14:paraId="3E20B5AA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EC1A2E">
        <w:rPr>
          <w:color w:val="000000" w:themeColor="text1"/>
          <w:bdr w:val="none" w:sz="0" w:space="0" w:color="auto" w:frame="1"/>
        </w:rPr>
        <w:t xml:space="preserve">L’IBAN del conto corrente è il seguente: </w:t>
      </w:r>
      <w:r w:rsidRPr="00EC1A2E">
        <w:rPr>
          <w:b/>
          <w:bCs/>
          <w:color w:val="0070C0"/>
          <w:bdr w:val="none" w:sz="0" w:space="0" w:color="auto" w:frame="1"/>
        </w:rPr>
        <w:t>IT07D0200816506000107254010</w:t>
      </w:r>
    </w:p>
    <w:p w14:paraId="07E60B4F" w14:textId="77777777" w:rsidR="009D5B10" w:rsidRDefault="009D5B10" w:rsidP="009D5B10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963240">
        <w:rPr>
          <w:color w:val="000000" w:themeColor="text1"/>
          <w:bdr w:val="none" w:sz="0" w:space="0" w:color="auto" w:frame="1"/>
        </w:rPr>
        <w:t>Il conto corrente è presso Unicredit, filiale di Messina, Viale della Libertà.</w:t>
      </w:r>
    </w:p>
    <w:p w14:paraId="1F4C934B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p w14:paraId="57BB638F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bdr w:val="none" w:sz="0" w:space="0" w:color="auto" w:frame="1"/>
        </w:rPr>
        <w:t xml:space="preserve">I relatori potranno, eventualmente, intervenire </w:t>
      </w:r>
      <w:r w:rsidRPr="00EC1A2E">
        <w:rPr>
          <w:color w:val="000000" w:themeColor="text1"/>
          <w:bdr w:val="none" w:sz="0" w:space="0" w:color="auto" w:frame="1"/>
        </w:rPr>
        <w:t xml:space="preserve">da remoto tramite la piattaforma TEAMS messa a disposizione dall’Università e di cui sopra è stato già </w:t>
      </w:r>
      <w:r>
        <w:rPr>
          <w:color w:val="000000" w:themeColor="text1"/>
          <w:bdr w:val="none" w:sz="0" w:space="0" w:color="auto" w:frame="1"/>
        </w:rPr>
        <w:t>riportato</w:t>
      </w:r>
      <w:r w:rsidRPr="00EC1A2E">
        <w:rPr>
          <w:color w:val="000000" w:themeColor="text1"/>
          <w:bdr w:val="none" w:sz="0" w:space="0" w:color="auto" w:frame="1"/>
        </w:rPr>
        <w:t xml:space="preserve"> il link. </w:t>
      </w:r>
    </w:p>
    <w:p w14:paraId="4AE75172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</w:rPr>
      </w:pPr>
      <w:r w:rsidRPr="00EC1A2E">
        <w:rPr>
          <w:color w:val="000000" w:themeColor="text1"/>
          <w:bdr w:val="none" w:sz="0" w:space="0" w:color="auto" w:frame="1"/>
        </w:rPr>
        <w:t> </w:t>
      </w:r>
    </w:p>
    <w:p w14:paraId="272C5CDB" w14:textId="10F2D410" w:rsidR="009D5B10" w:rsidRDefault="009D5B10" w:rsidP="009D5B10">
      <w:pPr>
        <w:shd w:val="clear" w:color="auto" w:fill="FFFFFF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Per </w:t>
      </w:r>
      <w:r w:rsidRPr="00EC1A2E">
        <w:rPr>
          <w:color w:val="000000" w:themeColor="text1"/>
          <w:bdr w:val="none" w:sz="0" w:space="0" w:color="auto" w:frame="1"/>
        </w:rPr>
        <w:t xml:space="preserve">il pernottamento a Messina </w:t>
      </w:r>
      <w:r>
        <w:rPr>
          <w:color w:val="000000" w:themeColor="text1"/>
          <w:bdr w:val="none" w:sz="0" w:space="0" w:color="auto" w:frame="1"/>
        </w:rPr>
        <w:t xml:space="preserve">suggeriamo </w:t>
      </w:r>
      <w:r w:rsidRPr="00EC1A2E">
        <w:rPr>
          <w:color w:val="000000" w:themeColor="text1"/>
          <w:bdr w:val="none" w:sz="0" w:space="0" w:color="auto" w:frame="1"/>
        </w:rPr>
        <w:t xml:space="preserve">l’Hotel la Residenza (B&amp;B), </w:t>
      </w:r>
      <w:r>
        <w:rPr>
          <w:color w:val="000000" w:themeColor="text1"/>
          <w:bdr w:val="none" w:sz="0" w:space="0" w:color="auto" w:frame="1"/>
        </w:rPr>
        <w:t>raggiungibile in</w:t>
      </w:r>
      <w:r w:rsidRPr="00EC1A2E">
        <w:rPr>
          <w:color w:val="000000" w:themeColor="text1"/>
          <w:bdr w:val="none" w:sz="0" w:space="0" w:color="auto" w:frame="1"/>
        </w:rPr>
        <w:t xml:space="preserve"> pochi minuti a piedi </w:t>
      </w:r>
      <w:r w:rsidR="00AA5D2F">
        <w:rPr>
          <w:color w:val="000000" w:themeColor="text1"/>
          <w:bdr w:val="none" w:sz="0" w:space="0" w:color="auto" w:frame="1"/>
        </w:rPr>
        <w:t>dalla sede del Convegno.</w:t>
      </w:r>
      <w:r w:rsidRPr="00EC1A2E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>L’Hotel la Residenza ha previsto</w:t>
      </w:r>
      <w:r>
        <w:rPr>
          <w:color w:val="000000" w:themeColor="text1"/>
          <w:bdr w:val="none" w:sz="0" w:space="0" w:color="auto" w:frame="1"/>
        </w:rPr>
        <w:t xml:space="preserve">, per i partecipanti </w:t>
      </w:r>
      <w:r w:rsidRPr="00EC1A2E">
        <w:rPr>
          <w:color w:val="000000" w:themeColor="text1"/>
          <w:bdr w:val="none" w:sz="0" w:space="0" w:color="auto" w:frame="1"/>
        </w:rPr>
        <w:t>al Con</w:t>
      </w:r>
      <w:r>
        <w:rPr>
          <w:color w:val="000000" w:themeColor="text1"/>
          <w:bdr w:val="none" w:sz="0" w:space="0" w:color="auto" w:frame="1"/>
        </w:rPr>
        <w:t xml:space="preserve">vegno, </w:t>
      </w:r>
      <w:r w:rsidRPr="00EC1A2E">
        <w:rPr>
          <w:color w:val="000000" w:themeColor="text1"/>
          <w:bdr w:val="none" w:sz="0" w:space="0" w:color="auto" w:frame="1"/>
        </w:rPr>
        <w:t>tariffe agevolate</w:t>
      </w:r>
      <w:r>
        <w:rPr>
          <w:color w:val="000000" w:themeColor="text1"/>
          <w:bdr w:val="none" w:sz="0" w:space="0" w:color="auto" w:frame="1"/>
        </w:rPr>
        <w:t>.</w:t>
      </w:r>
      <w:r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>Per la prenotazione n</w:t>
      </w:r>
      <w:r w:rsidRPr="00EC1A2E">
        <w:rPr>
          <w:color w:val="000000" w:themeColor="text1"/>
          <w:bdr w:val="none" w:sz="0" w:space="0" w:color="auto" w:frame="1"/>
        </w:rPr>
        <w:t xml:space="preserve">on </w:t>
      </w:r>
      <w:r>
        <w:rPr>
          <w:color w:val="000000" w:themeColor="text1"/>
          <w:bdr w:val="none" w:sz="0" w:space="0" w:color="auto" w:frame="1"/>
        </w:rPr>
        <w:t xml:space="preserve">è necessario versare un anticipo </w:t>
      </w:r>
      <w:r w:rsidRPr="00EC1A2E">
        <w:rPr>
          <w:color w:val="000000" w:themeColor="text1"/>
          <w:bdr w:val="none" w:sz="0" w:space="0" w:color="auto" w:frame="1"/>
        </w:rPr>
        <w:t>e si potrà disdire fino a 48 ore prima del giorno di arrivo.</w:t>
      </w:r>
      <w:r w:rsidRPr="00046AA8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 xml:space="preserve"> </w:t>
      </w:r>
      <w:r w:rsidRPr="00EC1A2E">
        <w:rPr>
          <w:color w:val="000000" w:themeColor="text1"/>
          <w:bdr w:val="none" w:sz="0" w:space="0" w:color="auto" w:frame="1"/>
        </w:rPr>
        <w:t>Per informazioni telefona</w:t>
      </w:r>
      <w:r>
        <w:rPr>
          <w:color w:val="000000" w:themeColor="text1"/>
          <w:bdr w:val="none" w:sz="0" w:space="0" w:color="auto" w:frame="1"/>
        </w:rPr>
        <w:t>re</w:t>
      </w:r>
      <w:r w:rsidRPr="00EC1A2E">
        <w:rPr>
          <w:color w:val="000000" w:themeColor="text1"/>
          <w:bdr w:val="none" w:sz="0" w:space="0" w:color="auto" w:frame="1"/>
        </w:rPr>
        <w:t xml:space="preserve"> al numero </w:t>
      </w:r>
      <w:r w:rsidRPr="00EC1A2E">
        <w:rPr>
          <w:b/>
          <w:bCs/>
          <w:color w:val="000000" w:themeColor="text1"/>
          <w:bdr w:val="none" w:sz="0" w:space="0" w:color="auto" w:frame="1"/>
        </w:rPr>
        <w:t>09077631</w:t>
      </w:r>
      <w:r>
        <w:rPr>
          <w:b/>
          <w:bCs/>
          <w:color w:val="000000" w:themeColor="text1"/>
          <w:bdr w:val="none" w:sz="0" w:space="0" w:color="auto" w:frame="1"/>
        </w:rPr>
        <w:t>.</w:t>
      </w:r>
    </w:p>
    <w:p w14:paraId="6BF2FA40" w14:textId="77777777" w:rsidR="009D5B10" w:rsidRPr="00EC1A2E" w:rsidRDefault="009D5B10" w:rsidP="009D5B10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63774808" w14:textId="77777777" w:rsidR="009D5B10" w:rsidRDefault="009D5B10" w:rsidP="009D5B10">
      <w:pPr>
        <w:shd w:val="clear" w:color="auto" w:fill="FFFFFF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Nelle vicinanze della sede del Convegno, nel centro di Messina, s</w:t>
      </w:r>
      <w:r w:rsidRPr="00EC1A2E">
        <w:rPr>
          <w:color w:val="000000" w:themeColor="text1"/>
        </w:rPr>
        <w:t xml:space="preserve">ono presenti </w:t>
      </w:r>
      <w:r>
        <w:rPr>
          <w:color w:val="000000" w:themeColor="text1"/>
        </w:rPr>
        <w:t xml:space="preserve">diversi </w:t>
      </w:r>
      <w:r w:rsidRPr="00EC1A2E">
        <w:rPr>
          <w:color w:val="000000" w:themeColor="text1"/>
        </w:rPr>
        <w:t xml:space="preserve">altri </w:t>
      </w:r>
      <w:r>
        <w:rPr>
          <w:color w:val="000000" w:themeColor="text1"/>
        </w:rPr>
        <w:t xml:space="preserve">Hotel e </w:t>
      </w:r>
      <w:r w:rsidRPr="00EC1A2E">
        <w:rPr>
          <w:color w:val="000000" w:themeColor="text1"/>
        </w:rPr>
        <w:t>B&amp;</w:t>
      </w:r>
      <w:r>
        <w:rPr>
          <w:color w:val="000000" w:themeColor="text1"/>
        </w:rPr>
        <w:t>B.</w:t>
      </w:r>
      <w:r w:rsidRPr="00EC1A2E">
        <w:rPr>
          <w:color w:val="000000" w:themeColor="text1"/>
        </w:rPr>
        <w:t xml:space="preserve"> </w:t>
      </w:r>
    </w:p>
    <w:p w14:paraId="3AEEC414" w14:textId="77777777" w:rsidR="00A35872" w:rsidRPr="009D5B10" w:rsidRDefault="00A35872"/>
    <w:sectPr w:rsidR="00A35872" w:rsidRPr="009D5B10" w:rsidSect="009D5B10">
      <w:headerReference w:type="default" r:id="rId11"/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0B722" w14:textId="77777777" w:rsidR="009635C7" w:rsidRDefault="009635C7" w:rsidP="009D5B10">
      <w:r>
        <w:separator/>
      </w:r>
    </w:p>
  </w:endnote>
  <w:endnote w:type="continuationSeparator" w:id="0">
    <w:p w14:paraId="33ED0E1D" w14:textId="77777777" w:rsidR="009635C7" w:rsidRDefault="009635C7" w:rsidP="009D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839CF" w14:textId="77777777" w:rsidR="009635C7" w:rsidRDefault="009635C7" w:rsidP="009D5B10">
      <w:r>
        <w:separator/>
      </w:r>
    </w:p>
  </w:footnote>
  <w:footnote w:type="continuationSeparator" w:id="0">
    <w:p w14:paraId="0D8FBC38" w14:textId="77777777" w:rsidR="009635C7" w:rsidRDefault="009635C7" w:rsidP="009D5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31F21" w14:textId="77777777" w:rsidR="009D5B10" w:rsidRDefault="009D5B10">
    <w:pPr>
      <w:pStyle w:val="Intestazione"/>
    </w:pPr>
    <w:r w:rsidRPr="009D5B10">
      <w:t xml:space="preserve">           </w:t>
    </w:r>
    <w:r w:rsidRPr="009D5B10">
      <w:rPr>
        <w:noProof/>
      </w:rPr>
      <w:drawing>
        <wp:inline distT="0" distB="0" distL="0" distR="0" wp14:anchorId="575E3EB1" wp14:editId="5597F32D">
          <wp:extent cx="853440" cy="800100"/>
          <wp:effectExtent l="0" t="0" r="3810" b="0"/>
          <wp:docPr id="1600364404" name="Immagine 1600364404" descr="A round logo with a ship in the water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A round logo with a ship in the water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075" cy="859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B10">
      <w:t xml:space="preserve">                   </w:t>
    </w:r>
    <w:r w:rsidRPr="009D5B10">
      <w:rPr>
        <w:noProof/>
        <w:color w:val="1F497D"/>
      </w:rPr>
      <w:drawing>
        <wp:inline distT="0" distB="0" distL="0" distR="0" wp14:anchorId="4158EE3F" wp14:editId="0BB8CC1E">
          <wp:extent cx="1465580" cy="922020"/>
          <wp:effectExtent l="0" t="0" r="1270" b="0"/>
          <wp:docPr id="1215963641" name="Immagine 2" descr="page1image24580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458036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92" cy="965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B10">
      <w:t xml:space="preserve">            </w:t>
    </w:r>
    <w:r w:rsidRPr="009D5B10">
      <w:rPr>
        <w:noProof/>
      </w:rPr>
      <w:drawing>
        <wp:inline distT="0" distB="0" distL="0" distR="0" wp14:anchorId="4B7B5D96" wp14:editId="56C2104B">
          <wp:extent cx="822960" cy="842069"/>
          <wp:effectExtent l="0" t="0" r="0" b="0"/>
          <wp:docPr id="787028284" name="Picture 2" descr="unime">
            <a:extLst xmlns:a="http://schemas.openxmlformats.org/drawingml/2006/main">
              <a:ext uri="{FF2B5EF4-FFF2-40B4-BE49-F238E27FC236}">
                <a16:creationId xmlns:a16="http://schemas.microsoft.com/office/drawing/2014/main" id="{0ECD25C2-9EA5-4D46-9A84-057C2C1CEF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unime">
                    <a:extLst>
                      <a:ext uri="{FF2B5EF4-FFF2-40B4-BE49-F238E27FC236}">
                        <a16:creationId xmlns:a16="http://schemas.microsoft.com/office/drawing/2014/main" id="{0ECD25C2-9EA5-4D46-9A84-057C2C1CEF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89" cy="86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D5B10">
      <w:t xml:space="preserve">             </w:t>
    </w:r>
    <w:r w:rsidRPr="009D5B10">
      <w:rPr>
        <w:noProof/>
        <w:color w:val="1F497D"/>
      </w:rPr>
      <w:drawing>
        <wp:inline distT="0" distB="0" distL="0" distR="0" wp14:anchorId="6DF7EE0D" wp14:editId="5B745CA3">
          <wp:extent cx="510540" cy="990099"/>
          <wp:effectExtent l="0" t="0" r="3810" b="635"/>
          <wp:docPr id="1739718774" name="Picture 1" descr="A blue and green gradient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489785" name="Picture 1" descr="A blue and green gradient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369" cy="99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5B10">
      <w:t xml:space="preserve">       </w:t>
    </w:r>
  </w:p>
  <w:p w14:paraId="1767E49E" w14:textId="77777777" w:rsidR="009D5B10" w:rsidRDefault="009D5B10">
    <w:pPr>
      <w:pStyle w:val="Intestazione"/>
    </w:pPr>
  </w:p>
  <w:p w14:paraId="40B18FA8" w14:textId="7DAE00F6" w:rsidR="009D5B10" w:rsidRDefault="009D5B10">
    <w:pPr>
      <w:pStyle w:val="Intestazione"/>
    </w:pPr>
    <w:r w:rsidRPr="009D5B10">
      <w:t xml:space="preserve">                                                                           </w:t>
    </w:r>
    <w:r w:rsidRPr="009D5B10">
      <w:rPr>
        <w:b/>
        <w:bCs/>
        <w:color w:val="4F81BD"/>
        <w:kern w:val="24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10"/>
    <w:rsid w:val="006A31A6"/>
    <w:rsid w:val="006D4645"/>
    <w:rsid w:val="009635C7"/>
    <w:rsid w:val="009D5B10"/>
    <w:rsid w:val="00A35872"/>
    <w:rsid w:val="00AA5D2F"/>
    <w:rsid w:val="00F0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F01A"/>
  <w15:chartTrackingRefBased/>
  <w15:docId w15:val="{7C85F14B-A54B-4868-9AFA-FC07D046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B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5B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B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5B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B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5B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5B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B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5B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5B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5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5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B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5B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5B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B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5B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5B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5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D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5B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5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5B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5B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5B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D5B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5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5B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5B1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D5B1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D5B10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9D5B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B1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D5B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B10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5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Q5MjAzYjEtZjBjNC00NDYzLWIwNTAtYjllNThmMjllZTZl%40thread.v2/0?context=%7b%22Tid%22%3a%2284679d45-8346-4e23-8c84-a7304edba77f%22%2c%22Oid%22%3a%22c1a28bc8-06ed-4d65-8459-c178b2a1e9ec%22%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thesismessina@liber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sismessina@libero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athesismessina@libero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ederazionemathesis.it/nuovi-paradigmi-della-formazione-unificazione-dei-saperi-interdisciplinarieta-e-transdisciplinarieta-mathesis-messina-27-29-novembre-2024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Convegno</vt:lpstr>
      <vt:lpstr>Nuovi Paradigmi della Formazione:</vt:lpstr>
      <vt:lpstr>Unificazione dei Saperi, Interdisciplinarietà e Transdisciplinarietà</vt:lpstr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Criscuolo</dc:creator>
  <cp:keywords/>
  <dc:description/>
  <cp:lastModifiedBy>Antonio Criscuolo</cp:lastModifiedBy>
  <cp:revision>1</cp:revision>
  <dcterms:created xsi:type="dcterms:W3CDTF">2024-11-11T12:55:00Z</dcterms:created>
  <dcterms:modified xsi:type="dcterms:W3CDTF">2024-11-11T13:22:00Z</dcterms:modified>
</cp:coreProperties>
</file>